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F6F72" w:rsidRPr="0094129A" w:rsidRDefault="00B928BC" w:rsidP="003C29D3">
      <w:pPr>
        <w:spacing w:after="0" w:line="240" w:lineRule="auto"/>
        <w:ind w:left="720"/>
        <w:jc w:val="center"/>
        <w:rPr>
          <w:rFonts w:ascii="Traditional Arabic" w:hAnsi="Traditional Arabic" w:cs="Traditional Arabic"/>
          <w:b/>
          <w:bCs/>
          <w:sz w:val="40"/>
          <w:szCs w:val="40"/>
          <w:rtl/>
        </w:rPr>
      </w:pPr>
      <w:r w:rsidRPr="0094129A">
        <w:rPr>
          <w:rFonts w:ascii="Traditional Arabic" w:hAnsi="Traditional Arabic" w:cs="Traditional Arabic"/>
          <w:b/>
          <w:bCs/>
          <w:sz w:val="40"/>
          <w:szCs w:val="40"/>
          <w:rtl/>
        </w:rPr>
        <w:t>توظيف وسائل التّقنية الحديثة</w:t>
      </w:r>
      <w:r w:rsidR="002D4CA0" w:rsidRPr="0094129A">
        <w:rPr>
          <w:rFonts w:ascii="Traditional Arabic" w:hAnsi="Traditional Arabic" w:cs="Traditional Arabic"/>
          <w:b/>
          <w:bCs/>
          <w:sz w:val="40"/>
          <w:szCs w:val="40"/>
          <w:rtl/>
        </w:rPr>
        <w:t xml:space="preserve"> في تعليم اللغة العربيّة والدّراسات الإسلاميّة</w:t>
      </w:r>
    </w:p>
    <w:p w:rsidR="003C29D3" w:rsidRDefault="002D4CA0" w:rsidP="003C29D3">
      <w:pPr>
        <w:spacing w:after="0" w:line="240" w:lineRule="auto"/>
        <w:jc w:val="center"/>
        <w:rPr>
          <w:rFonts w:ascii="Traditional Arabic" w:hAnsi="Traditional Arabic" w:cs="Traditional Arabic" w:hint="cs"/>
          <w:sz w:val="36"/>
          <w:szCs w:val="36"/>
          <w:rtl/>
        </w:rPr>
      </w:pPr>
      <w:r w:rsidRPr="007C3B40">
        <w:rPr>
          <w:rFonts w:ascii="Traditional Arabic" w:hAnsi="Traditional Arabic" w:cs="Traditional Arabic"/>
          <w:b/>
          <w:bCs/>
          <w:sz w:val="36"/>
          <w:szCs w:val="36"/>
          <w:rtl/>
        </w:rPr>
        <w:t>إيجابيّاته، وسلبيّاته، ومعوّقاته، ونماذج تطبيقية له</w:t>
      </w:r>
    </w:p>
    <w:p w:rsidR="003C29D3" w:rsidRPr="003C29D3" w:rsidRDefault="003C29D3" w:rsidP="003C29D3">
      <w:pPr>
        <w:spacing w:after="0" w:line="240" w:lineRule="auto"/>
        <w:jc w:val="center"/>
        <w:rPr>
          <w:rFonts w:ascii="Traditional Arabic" w:hAnsi="Traditional Arabic" w:cs="Traditional Arabic"/>
          <w:b/>
          <w:bCs/>
          <w:sz w:val="28"/>
          <w:szCs w:val="28"/>
          <w:rtl/>
        </w:rPr>
      </w:pPr>
      <w:r w:rsidRPr="003C29D3">
        <w:rPr>
          <w:rFonts w:ascii="Traditional Arabic" w:hAnsi="Traditional Arabic" w:cs="Traditional Arabic"/>
          <w:b/>
          <w:bCs/>
          <w:sz w:val="28"/>
          <w:szCs w:val="28"/>
          <w:rtl/>
        </w:rPr>
        <w:t>عثمان عبد الله محمود</w:t>
      </w:r>
    </w:p>
    <w:p w:rsidR="003C29D3" w:rsidRPr="007C3B40" w:rsidRDefault="003C29D3" w:rsidP="003C29D3">
      <w:pPr>
        <w:spacing w:after="0" w:line="240" w:lineRule="auto"/>
        <w:jc w:val="center"/>
        <w:rPr>
          <w:rFonts w:ascii="Traditional Arabic" w:hAnsi="Traditional Arabic" w:cs="Traditional Arabic"/>
          <w:sz w:val="28"/>
          <w:szCs w:val="28"/>
        </w:rPr>
      </w:pPr>
      <w:r w:rsidRPr="007C3B40">
        <w:rPr>
          <w:rFonts w:ascii="Traditional Arabic" w:hAnsi="Traditional Arabic" w:cs="Traditional Arabic"/>
          <w:sz w:val="28"/>
          <w:szCs w:val="28"/>
          <w:rtl/>
        </w:rPr>
        <w:t xml:space="preserve">البريد الإلكتروني: </w:t>
      </w:r>
      <w:hyperlink r:id="rId9" w:history="1">
        <w:r w:rsidRPr="007C3B40">
          <w:rPr>
            <w:rStyle w:val="Hyperlink"/>
            <w:rFonts w:ascii="Traditional Arabic" w:hAnsi="Traditional Arabic" w:cs="Traditional Arabic"/>
            <w:sz w:val="28"/>
            <w:szCs w:val="28"/>
          </w:rPr>
          <w:t>Danfodiyo2010@yahoo.com</w:t>
        </w:r>
      </w:hyperlink>
    </w:p>
    <w:p w:rsidR="003C29D3" w:rsidRPr="007C3B40" w:rsidRDefault="003C29D3" w:rsidP="003C29D3">
      <w:pPr>
        <w:spacing w:after="0" w:line="240" w:lineRule="auto"/>
        <w:jc w:val="center"/>
        <w:rPr>
          <w:rFonts w:ascii="Traditional Arabic" w:hAnsi="Traditional Arabic" w:cs="Traditional Arabic"/>
          <w:sz w:val="28"/>
          <w:szCs w:val="28"/>
          <w:rtl/>
        </w:rPr>
      </w:pPr>
      <w:r w:rsidRPr="007C3B40">
        <w:rPr>
          <w:rFonts w:ascii="Traditional Arabic" w:hAnsi="Traditional Arabic" w:cs="Traditional Arabic"/>
          <w:sz w:val="28"/>
          <w:szCs w:val="28"/>
          <w:rtl/>
        </w:rPr>
        <w:t>التلفون: 2348035273350+</w:t>
      </w:r>
    </w:p>
    <w:p w:rsidR="003C29D3" w:rsidRPr="007C3B40" w:rsidRDefault="003C29D3" w:rsidP="003C29D3">
      <w:pPr>
        <w:spacing w:after="0" w:line="240" w:lineRule="auto"/>
        <w:jc w:val="center"/>
        <w:rPr>
          <w:rFonts w:ascii="Traditional Arabic" w:hAnsi="Traditional Arabic" w:cs="Traditional Arabic"/>
          <w:sz w:val="28"/>
          <w:szCs w:val="28"/>
          <w:rtl/>
        </w:rPr>
      </w:pPr>
      <w:r w:rsidRPr="007C3B40">
        <w:rPr>
          <w:rFonts w:ascii="Traditional Arabic" w:hAnsi="Traditional Arabic" w:cs="Traditional Arabic"/>
          <w:sz w:val="28"/>
          <w:szCs w:val="28"/>
          <w:rtl/>
        </w:rPr>
        <w:t>جامعة بايرو، كنو، نيجيريا</w:t>
      </w:r>
    </w:p>
    <w:p w:rsidR="003C29D3" w:rsidRPr="007C3B40" w:rsidRDefault="003C29D3" w:rsidP="003C29D3">
      <w:pPr>
        <w:spacing w:after="0" w:line="240" w:lineRule="auto"/>
        <w:jc w:val="center"/>
        <w:rPr>
          <w:rFonts w:ascii="Traditional Arabic" w:hAnsi="Traditional Arabic" w:cs="Traditional Arabic"/>
          <w:sz w:val="28"/>
          <w:szCs w:val="28"/>
          <w:rtl/>
        </w:rPr>
      </w:pPr>
      <w:r w:rsidRPr="007C3B40">
        <w:rPr>
          <w:rFonts w:ascii="Traditional Arabic" w:hAnsi="Traditional Arabic" w:cs="Traditional Arabic"/>
          <w:sz w:val="28"/>
          <w:szCs w:val="28"/>
          <w:rtl/>
        </w:rPr>
        <w:t>كليّة الآداب والدّراسات الإسلاميّة</w:t>
      </w:r>
    </w:p>
    <w:p w:rsidR="0071560F" w:rsidRPr="007C3B40" w:rsidRDefault="0071560F" w:rsidP="003C29D3">
      <w:pPr>
        <w:spacing w:after="0" w:line="240" w:lineRule="auto"/>
        <w:rPr>
          <w:rFonts w:ascii="Traditional Arabic" w:hAnsi="Traditional Arabic" w:cs="Traditional Arabic"/>
          <w:sz w:val="36"/>
          <w:szCs w:val="36"/>
          <w:rtl/>
        </w:rPr>
      </w:pPr>
      <w:r w:rsidRPr="007C3B40">
        <w:rPr>
          <w:rFonts w:ascii="Traditional Arabic" w:hAnsi="Traditional Arabic" w:cs="Traditional Arabic"/>
          <w:sz w:val="36"/>
          <w:szCs w:val="36"/>
          <w:rtl/>
        </w:rPr>
        <w:t>المقدّمة:</w:t>
      </w:r>
    </w:p>
    <w:p w:rsidR="0071560F" w:rsidRPr="007C3B40" w:rsidRDefault="0071560F" w:rsidP="003C29D3">
      <w:pPr>
        <w:spacing w:after="0" w:line="240" w:lineRule="auto"/>
        <w:jc w:val="both"/>
        <w:rPr>
          <w:rFonts w:ascii="Traditional Arabic" w:hAnsi="Traditional Arabic" w:cs="Traditional Arabic"/>
          <w:sz w:val="36"/>
          <w:szCs w:val="36"/>
          <w:rtl/>
        </w:rPr>
      </w:pPr>
      <w:r w:rsidRPr="007C3B40">
        <w:rPr>
          <w:rFonts w:ascii="Traditional Arabic" w:hAnsi="Traditional Arabic" w:cs="Traditional Arabic"/>
          <w:sz w:val="36"/>
          <w:szCs w:val="36"/>
          <w:rtl/>
        </w:rPr>
        <w:tab/>
        <w:t>الحمد لله وحده، والصّلاة والسّلام على من لا نبيّ بعده.</w:t>
      </w:r>
    </w:p>
    <w:p w:rsidR="0071560F" w:rsidRPr="007C3B40" w:rsidRDefault="0071560F" w:rsidP="003C29D3">
      <w:pPr>
        <w:spacing w:after="0" w:line="240" w:lineRule="auto"/>
        <w:jc w:val="both"/>
        <w:rPr>
          <w:rFonts w:ascii="Traditional Arabic" w:hAnsi="Traditional Arabic" w:cs="Traditional Arabic"/>
          <w:sz w:val="36"/>
          <w:szCs w:val="36"/>
          <w:rtl/>
        </w:rPr>
      </w:pPr>
      <w:r w:rsidRPr="007C3B40">
        <w:rPr>
          <w:rFonts w:ascii="Traditional Arabic" w:hAnsi="Traditional Arabic" w:cs="Traditional Arabic"/>
          <w:sz w:val="36"/>
          <w:szCs w:val="36"/>
          <w:rtl/>
        </w:rPr>
        <w:t xml:space="preserve">وبعد: </w:t>
      </w:r>
    </w:p>
    <w:p w:rsidR="00354F70" w:rsidRPr="007C3B40" w:rsidRDefault="0071560F" w:rsidP="003C29D3">
      <w:pPr>
        <w:spacing w:after="0" w:line="240" w:lineRule="auto"/>
        <w:jc w:val="both"/>
        <w:rPr>
          <w:rFonts w:ascii="Traditional Arabic" w:hAnsi="Traditional Arabic" w:cs="Traditional Arabic"/>
          <w:sz w:val="36"/>
          <w:szCs w:val="36"/>
          <w:rtl/>
        </w:rPr>
      </w:pPr>
      <w:r w:rsidRPr="007C3B40">
        <w:rPr>
          <w:rFonts w:ascii="Traditional Arabic" w:hAnsi="Traditional Arabic" w:cs="Traditional Arabic"/>
          <w:sz w:val="36"/>
          <w:szCs w:val="36"/>
          <w:rtl/>
        </w:rPr>
        <w:tab/>
        <w:t xml:space="preserve">لم يعد اعتماد أيّ نظام تعليمي على الوسائل التّعليميّة ضرباً من التّرف، بل أصبح ضرورة من الضّرورات لضمان نجاح تلك النّظم وجزءاً لا يتجزّأ في بنية منظومتها، ولقد أثبتت الدّراسات التّربويّة والتّعليميّة أنّه كلّما أحسن المعلّم اختيار التّقنيّات التّربويّة واستخدمها بطريقة علميّة سليمة أدّى ذلك إلى تطوير العمليّة التّربويّة بشكل إيجابي. </w:t>
      </w:r>
    </w:p>
    <w:p w:rsidR="0071560F" w:rsidRPr="007C3B40" w:rsidRDefault="0071560F" w:rsidP="003C29D3">
      <w:pPr>
        <w:spacing w:after="0" w:line="240" w:lineRule="auto"/>
        <w:ind w:firstLine="720"/>
        <w:jc w:val="both"/>
        <w:rPr>
          <w:rFonts w:ascii="Traditional Arabic" w:hAnsi="Traditional Arabic" w:cs="Traditional Arabic"/>
          <w:sz w:val="36"/>
          <w:szCs w:val="36"/>
          <w:rtl/>
        </w:rPr>
      </w:pPr>
      <w:r w:rsidRPr="007C3B40">
        <w:rPr>
          <w:rFonts w:ascii="Traditional Arabic" w:hAnsi="Traditional Arabic" w:cs="Traditional Arabic"/>
          <w:sz w:val="36"/>
          <w:szCs w:val="36"/>
          <w:rtl/>
        </w:rPr>
        <w:t>ومع أنّ بداية الاعتماد على الوسائل التّعليميّة في عمليتيْ التّعليم والتّعلم لها جذور تاريخيّة قديمة، فإنّها ما لبثت أن تطوّرت تطوّراً متلاحقاً كبيراً في الآونة الأخيرة مع ظهور النّظم التّعليميّة الحديثة. وقد مرّت الوسائل التّعليميّة بمرحلة طويلة تطوّرت خلالها من مرحلة إلى أخرى حتّى وصلت إلى أرقى مراحلها التي نشهدها اليوم في ظلّ ارتباطها بنظرية الاتصال ال</w:t>
      </w:r>
      <w:r w:rsidR="00354F70" w:rsidRPr="007C3B40">
        <w:rPr>
          <w:rFonts w:ascii="Traditional Arabic" w:hAnsi="Traditional Arabic" w:cs="Traditional Arabic"/>
          <w:sz w:val="36"/>
          <w:szCs w:val="36"/>
          <w:rtl/>
        </w:rPr>
        <w:t>حديث واعتمادها على مدخل النّظم.</w:t>
      </w:r>
    </w:p>
    <w:p w:rsidR="00354F70" w:rsidRPr="007C3B40" w:rsidRDefault="009D18C0" w:rsidP="003C29D3">
      <w:pPr>
        <w:spacing w:after="0" w:line="240" w:lineRule="auto"/>
        <w:ind w:firstLine="720"/>
        <w:jc w:val="both"/>
        <w:rPr>
          <w:rFonts w:ascii="Traditional Arabic" w:hAnsi="Traditional Arabic" w:cs="Traditional Arabic"/>
          <w:sz w:val="36"/>
          <w:szCs w:val="36"/>
          <w:rtl/>
        </w:rPr>
      </w:pPr>
      <w:r>
        <w:rPr>
          <w:rFonts w:ascii="Traditional Arabic" w:hAnsi="Traditional Arabic" w:cs="Traditional Arabic"/>
          <w:sz w:val="36"/>
          <w:szCs w:val="36"/>
          <w:rtl/>
        </w:rPr>
        <w:t>ول</w:t>
      </w:r>
      <w:r>
        <w:rPr>
          <w:rFonts w:ascii="Traditional Arabic" w:hAnsi="Traditional Arabic" w:cs="Traditional Arabic" w:hint="cs"/>
          <w:sz w:val="36"/>
          <w:szCs w:val="36"/>
          <w:rtl/>
        </w:rPr>
        <w:t>ـمّا</w:t>
      </w:r>
      <w:r w:rsidR="00354F70" w:rsidRPr="007C3B40">
        <w:rPr>
          <w:rFonts w:ascii="Traditional Arabic" w:hAnsi="Traditional Arabic" w:cs="Traditional Arabic"/>
          <w:sz w:val="36"/>
          <w:szCs w:val="36"/>
          <w:rtl/>
        </w:rPr>
        <w:t xml:space="preserve"> كان عنوان "</w:t>
      </w:r>
      <w:r w:rsidR="00C43FC6" w:rsidRPr="007C3B40">
        <w:rPr>
          <w:rFonts w:ascii="Traditional Arabic" w:hAnsi="Traditional Arabic" w:cs="Traditional Arabic"/>
          <w:sz w:val="36"/>
          <w:szCs w:val="36"/>
          <w:rtl/>
        </w:rPr>
        <w:t xml:space="preserve">توظيف وسائل التّقنية </w:t>
      </w:r>
      <w:r w:rsidR="00354F70" w:rsidRPr="007C3B40">
        <w:rPr>
          <w:rFonts w:ascii="Traditional Arabic" w:hAnsi="Traditional Arabic" w:cs="Traditional Arabic"/>
          <w:sz w:val="36"/>
          <w:szCs w:val="36"/>
          <w:rtl/>
        </w:rPr>
        <w:t>الحديثة في تعليم اللغة العربيّة والدّراسات الإسلاميّة" من ضمن أنشطة المؤتمر الدّولي لتكريم</w:t>
      </w:r>
      <w:r w:rsidR="001C4346" w:rsidRPr="007C3B40">
        <w:rPr>
          <w:rFonts w:ascii="Traditional Arabic" w:hAnsi="Traditional Arabic" w:cs="Traditional Arabic"/>
          <w:sz w:val="36"/>
          <w:szCs w:val="36"/>
          <w:rtl/>
        </w:rPr>
        <w:t xml:space="preserve"> الأستاذ الدّكتور محمّد ثاني زهر الدّين أحبّ الباحث أن يكتب عن العنوان،</w:t>
      </w:r>
      <w:r w:rsidR="0015621C">
        <w:rPr>
          <w:rFonts w:ascii="Traditional Arabic" w:hAnsi="Traditional Arabic" w:cs="Traditional Arabic" w:hint="cs"/>
          <w:sz w:val="36"/>
          <w:szCs w:val="36"/>
          <w:rtl/>
        </w:rPr>
        <w:t xml:space="preserve"> مستعيناً بالمنهج الوصفي،</w:t>
      </w:r>
      <w:r w:rsidR="001C4346" w:rsidRPr="007C3B40">
        <w:rPr>
          <w:rFonts w:ascii="Traditional Arabic" w:hAnsi="Traditional Arabic" w:cs="Traditional Arabic"/>
          <w:sz w:val="36"/>
          <w:szCs w:val="36"/>
          <w:rtl/>
        </w:rPr>
        <w:t xml:space="preserve"> وجعل خطّته على النّحو التّالي:</w:t>
      </w:r>
    </w:p>
    <w:p w:rsidR="00982391" w:rsidRPr="007C3B40" w:rsidRDefault="00982391" w:rsidP="003C29D3">
      <w:pPr>
        <w:spacing w:after="0" w:line="240" w:lineRule="auto"/>
        <w:jc w:val="both"/>
        <w:rPr>
          <w:rFonts w:ascii="Traditional Arabic" w:hAnsi="Traditional Arabic" w:cs="Traditional Arabic"/>
          <w:sz w:val="36"/>
          <w:szCs w:val="36"/>
          <w:rtl/>
        </w:rPr>
      </w:pPr>
      <w:r w:rsidRPr="007C3B40">
        <w:rPr>
          <w:rFonts w:ascii="Traditional Arabic" w:hAnsi="Traditional Arabic" w:cs="Traditional Arabic"/>
          <w:sz w:val="36"/>
          <w:szCs w:val="36"/>
          <w:rtl/>
        </w:rPr>
        <w:t>أولاً: مفهوم تقنيّة المعلومات الحديثة</w:t>
      </w:r>
    </w:p>
    <w:p w:rsidR="00982391" w:rsidRPr="007C3B40" w:rsidRDefault="00982391" w:rsidP="003C29D3">
      <w:pPr>
        <w:spacing w:after="0" w:line="240" w:lineRule="auto"/>
        <w:jc w:val="both"/>
        <w:rPr>
          <w:rFonts w:ascii="Traditional Arabic" w:hAnsi="Traditional Arabic" w:cs="Traditional Arabic"/>
          <w:sz w:val="36"/>
          <w:szCs w:val="36"/>
          <w:rtl/>
        </w:rPr>
      </w:pPr>
      <w:r w:rsidRPr="007C3B40">
        <w:rPr>
          <w:rFonts w:ascii="Traditional Arabic" w:hAnsi="Traditional Arabic" w:cs="Traditional Arabic"/>
          <w:sz w:val="36"/>
          <w:szCs w:val="36"/>
          <w:rtl/>
        </w:rPr>
        <w:t>ثانياً: دراسة مفهوم توظيف التّقنية في تعليم اللغة العربيّة والدّراسات الإسلاميّة</w:t>
      </w:r>
    </w:p>
    <w:p w:rsidR="00982391" w:rsidRPr="007C3B40" w:rsidRDefault="00982391" w:rsidP="003C29D3">
      <w:pPr>
        <w:spacing w:after="0" w:line="240" w:lineRule="auto"/>
        <w:jc w:val="both"/>
        <w:rPr>
          <w:rFonts w:ascii="Traditional Arabic" w:hAnsi="Traditional Arabic" w:cs="Traditional Arabic"/>
          <w:sz w:val="36"/>
          <w:szCs w:val="36"/>
          <w:rtl/>
        </w:rPr>
      </w:pPr>
      <w:r w:rsidRPr="007C3B40">
        <w:rPr>
          <w:rFonts w:ascii="Traditional Arabic" w:hAnsi="Traditional Arabic" w:cs="Traditional Arabic"/>
          <w:sz w:val="36"/>
          <w:szCs w:val="36"/>
          <w:rtl/>
        </w:rPr>
        <w:lastRenderedPageBreak/>
        <w:t xml:space="preserve">ثالثاً: </w:t>
      </w:r>
      <w:r w:rsidR="00D14963" w:rsidRPr="007C3B40">
        <w:rPr>
          <w:rFonts w:ascii="Traditional Arabic" w:hAnsi="Traditional Arabic" w:cs="Traditional Arabic"/>
          <w:sz w:val="36"/>
          <w:szCs w:val="36"/>
          <w:rtl/>
        </w:rPr>
        <w:t xml:space="preserve"> مبرّرات توظيف التّقنية الحديثة في تعليم اللغة العربية</w:t>
      </w:r>
    </w:p>
    <w:p w:rsidR="00D14963" w:rsidRPr="007C3B40" w:rsidRDefault="00D14963" w:rsidP="003C29D3">
      <w:pPr>
        <w:spacing w:after="0" w:line="240" w:lineRule="auto"/>
        <w:jc w:val="both"/>
        <w:rPr>
          <w:rFonts w:ascii="Traditional Arabic" w:hAnsi="Traditional Arabic" w:cs="Traditional Arabic"/>
          <w:sz w:val="36"/>
          <w:szCs w:val="36"/>
          <w:rtl/>
        </w:rPr>
      </w:pPr>
      <w:r w:rsidRPr="007C3B40">
        <w:rPr>
          <w:rFonts w:ascii="Traditional Arabic" w:hAnsi="Traditional Arabic" w:cs="Traditional Arabic"/>
          <w:sz w:val="36"/>
          <w:szCs w:val="36"/>
          <w:rtl/>
        </w:rPr>
        <w:t>رابعاً: إيجابيات التّقنية الحديثة وسلبياتها في التّعليم بعامة وتعليم اللغة العربيّة بخاصة</w:t>
      </w:r>
    </w:p>
    <w:p w:rsidR="00D14963" w:rsidRPr="007C3B40" w:rsidRDefault="00D14963" w:rsidP="003C29D3">
      <w:pPr>
        <w:spacing w:after="0" w:line="240" w:lineRule="auto"/>
        <w:jc w:val="both"/>
        <w:rPr>
          <w:rFonts w:ascii="Traditional Arabic" w:hAnsi="Traditional Arabic" w:cs="Traditional Arabic"/>
          <w:sz w:val="36"/>
          <w:szCs w:val="36"/>
          <w:rtl/>
        </w:rPr>
      </w:pPr>
      <w:r w:rsidRPr="007C3B40">
        <w:rPr>
          <w:rFonts w:ascii="Traditional Arabic" w:hAnsi="Traditional Arabic" w:cs="Traditional Arabic"/>
          <w:sz w:val="36"/>
          <w:szCs w:val="36"/>
          <w:rtl/>
        </w:rPr>
        <w:t xml:space="preserve">خامساً: </w:t>
      </w:r>
      <w:r w:rsidR="002203D7" w:rsidRPr="007C3B40">
        <w:rPr>
          <w:rFonts w:ascii="Traditional Arabic" w:hAnsi="Traditional Arabic" w:cs="Traditional Arabic"/>
          <w:sz w:val="36"/>
          <w:szCs w:val="36"/>
          <w:rtl/>
        </w:rPr>
        <w:t xml:space="preserve"> معوّقات توظيف التّقنية الحديثة في تعليم اللغة العربيّة</w:t>
      </w:r>
    </w:p>
    <w:p w:rsidR="00AC0AC1" w:rsidRDefault="002203D7" w:rsidP="003C29D3">
      <w:pPr>
        <w:spacing w:after="0" w:line="240" w:lineRule="auto"/>
        <w:jc w:val="both"/>
        <w:rPr>
          <w:rFonts w:ascii="Traditional Arabic" w:hAnsi="Traditional Arabic" w:cs="Traditional Arabic"/>
          <w:sz w:val="36"/>
          <w:szCs w:val="36"/>
          <w:rtl/>
        </w:rPr>
      </w:pPr>
      <w:r w:rsidRPr="007C3B40">
        <w:rPr>
          <w:rFonts w:ascii="Traditional Arabic" w:hAnsi="Traditional Arabic" w:cs="Traditional Arabic"/>
          <w:sz w:val="36"/>
          <w:szCs w:val="36"/>
          <w:rtl/>
        </w:rPr>
        <w:t xml:space="preserve">سادساً: نماذج تطبيقيّة لتوظيف التّقنية الحديثة في </w:t>
      </w:r>
      <w:r w:rsidR="00A03F73" w:rsidRPr="007C3B40">
        <w:rPr>
          <w:rFonts w:ascii="Traditional Arabic" w:hAnsi="Traditional Arabic" w:cs="Traditional Arabic"/>
          <w:sz w:val="36"/>
          <w:szCs w:val="36"/>
          <w:rtl/>
        </w:rPr>
        <w:t>ال</w:t>
      </w:r>
      <w:r w:rsidRPr="007C3B40">
        <w:rPr>
          <w:rFonts w:ascii="Traditional Arabic" w:hAnsi="Traditional Arabic" w:cs="Traditional Arabic"/>
          <w:sz w:val="36"/>
          <w:szCs w:val="36"/>
          <w:rtl/>
        </w:rPr>
        <w:t>ت</w:t>
      </w:r>
      <w:r w:rsidR="00A03F73" w:rsidRPr="007C3B40">
        <w:rPr>
          <w:rFonts w:ascii="Traditional Arabic" w:hAnsi="Traditional Arabic" w:cs="Traditional Arabic"/>
          <w:sz w:val="36"/>
          <w:szCs w:val="36"/>
          <w:rtl/>
        </w:rPr>
        <w:t>ّ</w:t>
      </w:r>
      <w:r w:rsidRPr="007C3B40">
        <w:rPr>
          <w:rFonts w:ascii="Traditional Arabic" w:hAnsi="Traditional Arabic" w:cs="Traditional Arabic"/>
          <w:sz w:val="36"/>
          <w:szCs w:val="36"/>
          <w:rtl/>
        </w:rPr>
        <w:t>عليم</w:t>
      </w:r>
    </w:p>
    <w:p w:rsidR="000232A6" w:rsidRPr="007C3B40" w:rsidRDefault="000232A6" w:rsidP="003C29D3">
      <w:pPr>
        <w:spacing w:after="0" w:line="240" w:lineRule="auto"/>
        <w:jc w:val="both"/>
        <w:rPr>
          <w:rFonts w:ascii="Traditional Arabic" w:hAnsi="Traditional Arabic" w:cs="Traditional Arabic"/>
          <w:sz w:val="36"/>
          <w:szCs w:val="36"/>
          <w:rtl/>
        </w:rPr>
      </w:pPr>
      <w:r w:rsidRPr="007C3B40">
        <w:rPr>
          <w:rFonts w:ascii="Traditional Arabic" w:hAnsi="Traditional Arabic" w:cs="Traditional Arabic"/>
          <w:sz w:val="36"/>
          <w:szCs w:val="36"/>
          <w:rtl/>
        </w:rPr>
        <w:t xml:space="preserve"> </w:t>
      </w:r>
      <w:r w:rsidR="00AC0AC1">
        <w:rPr>
          <w:rFonts w:ascii="Traditional Arabic" w:hAnsi="Traditional Arabic" w:cs="Traditional Arabic" w:hint="cs"/>
          <w:sz w:val="36"/>
          <w:szCs w:val="36"/>
          <w:rtl/>
        </w:rPr>
        <w:t xml:space="preserve">سابعاً: </w:t>
      </w:r>
      <w:r w:rsidRPr="007C3B40">
        <w:rPr>
          <w:rFonts w:ascii="Traditional Arabic" w:hAnsi="Traditional Arabic" w:cs="Traditional Arabic"/>
          <w:sz w:val="36"/>
          <w:szCs w:val="36"/>
          <w:rtl/>
        </w:rPr>
        <w:t>الخاتمة</w:t>
      </w:r>
      <w:r w:rsidR="00D728AE">
        <w:rPr>
          <w:rFonts w:ascii="Traditional Arabic" w:hAnsi="Traditional Arabic" w:cs="Traditional Arabic"/>
          <w:sz w:val="36"/>
          <w:szCs w:val="36"/>
          <w:rtl/>
        </w:rPr>
        <w:tab/>
      </w:r>
    </w:p>
    <w:p w:rsidR="00BB2F56" w:rsidRPr="007C3B40" w:rsidRDefault="00BB2F56" w:rsidP="003C29D3">
      <w:pPr>
        <w:spacing w:after="0" w:line="240" w:lineRule="auto"/>
        <w:jc w:val="center"/>
        <w:rPr>
          <w:rFonts w:ascii="Traditional Arabic" w:hAnsi="Traditional Arabic" w:cs="Traditional Arabic"/>
          <w:sz w:val="36"/>
          <w:szCs w:val="36"/>
          <w:rtl/>
        </w:rPr>
      </w:pPr>
    </w:p>
    <w:p w:rsidR="00134F2C" w:rsidRDefault="00134F2C" w:rsidP="003C29D3">
      <w:pPr>
        <w:spacing w:after="0" w:line="240" w:lineRule="auto"/>
        <w:rPr>
          <w:rFonts w:ascii="Traditional Arabic" w:hAnsi="Traditional Arabic" w:cs="Traditional Arabic"/>
          <w:b/>
          <w:bCs/>
          <w:sz w:val="36"/>
          <w:szCs w:val="36"/>
          <w:rtl/>
        </w:rPr>
      </w:pPr>
    </w:p>
    <w:p w:rsidR="00BB2F56" w:rsidRPr="009B2A37" w:rsidRDefault="00A4276F" w:rsidP="003C29D3">
      <w:pPr>
        <w:spacing w:after="0" w:line="240" w:lineRule="auto"/>
        <w:rPr>
          <w:rFonts w:ascii="Traditional Arabic" w:hAnsi="Traditional Arabic" w:cs="Traditional Arabic"/>
          <w:b/>
          <w:bCs/>
          <w:sz w:val="36"/>
          <w:szCs w:val="36"/>
          <w:rtl/>
        </w:rPr>
      </w:pPr>
      <w:r w:rsidRPr="009B2A37">
        <w:rPr>
          <w:rFonts w:ascii="Traditional Arabic" w:hAnsi="Traditional Arabic" w:cs="Traditional Arabic"/>
          <w:b/>
          <w:bCs/>
          <w:sz w:val="36"/>
          <w:szCs w:val="36"/>
          <w:rtl/>
        </w:rPr>
        <w:t xml:space="preserve">أوّلا: </w:t>
      </w:r>
      <w:r w:rsidR="00BB2F56" w:rsidRPr="009B2A37">
        <w:rPr>
          <w:rFonts w:ascii="Traditional Arabic" w:hAnsi="Traditional Arabic" w:cs="Traditional Arabic"/>
          <w:b/>
          <w:bCs/>
          <w:sz w:val="36"/>
          <w:szCs w:val="36"/>
          <w:rtl/>
        </w:rPr>
        <w:t>مفهوم تقنية المعلومات الحديثة</w:t>
      </w:r>
      <w:r w:rsidR="00B85F2A">
        <w:rPr>
          <w:rFonts w:ascii="Traditional Arabic" w:hAnsi="Traditional Arabic" w:cs="Traditional Arabic" w:hint="cs"/>
          <w:b/>
          <w:bCs/>
          <w:sz w:val="36"/>
          <w:szCs w:val="36"/>
          <w:rtl/>
        </w:rPr>
        <w:t>:</w:t>
      </w:r>
    </w:p>
    <w:p w:rsidR="00BB2F56" w:rsidRPr="007C3B40" w:rsidRDefault="00522573" w:rsidP="003C29D3">
      <w:pPr>
        <w:spacing w:after="0" w:line="240" w:lineRule="auto"/>
        <w:ind w:firstLine="720"/>
        <w:jc w:val="both"/>
        <w:rPr>
          <w:rFonts w:ascii="Traditional Arabic" w:hAnsi="Traditional Arabic" w:cs="Traditional Arabic"/>
          <w:sz w:val="36"/>
          <w:szCs w:val="36"/>
          <w:rtl/>
        </w:rPr>
      </w:pPr>
      <w:r w:rsidRPr="007C3B40">
        <w:rPr>
          <w:rFonts w:ascii="Traditional Arabic" w:hAnsi="Traditional Arabic" w:cs="Traditional Arabic"/>
          <w:sz w:val="36"/>
          <w:szCs w:val="36"/>
          <w:rtl/>
        </w:rPr>
        <w:t xml:space="preserve">إنّ كلمة "تقنية" هي تعريب للكلمة اليونانيّة </w:t>
      </w:r>
      <w:r w:rsidRPr="007C3B40">
        <w:rPr>
          <w:rFonts w:ascii="Traditional Arabic" w:hAnsi="Traditional Arabic" w:cs="Traditional Arabic"/>
          <w:sz w:val="36"/>
          <w:szCs w:val="36"/>
        </w:rPr>
        <w:t>(TECHNOLOGY)</w:t>
      </w:r>
      <w:r w:rsidRPr="007C3B40">
        <w:rPr>
          <w:rFonts w:ascii="Traditional Arabic" w:hAnsi="Traditional Arabic" w:cs="Traditional Arabic"/>
          <w:sz w:val="36"/>
          <w:szCs w:val="36"/>
          <w:rtl/>
        </w:rPr>
        <w:t xml:space="preserve"> حيث إنّ كلمة تكنولوجي هي كلمة يونانيّة في أصلها تعني في مفهومها الحديث علم تطبيق المعرفة في الأغراض التّعليميّة بطريقة منظمّة، وعند تقسيم الكلمة إلى جزأين نجد أنّ الجزء الأوّل منها يعني المهارة الفنّية والجزء الثّاني يعني الدّراسة أو التّدريس وبالتّالي تكون بمجملها: المهارة الفنّية في التّدريس</w:t>
      </w:r>
      <w:r w:rsidR="006D5BFA" w:rsidRPr="006D5BFA">
        <w:rPr>
          <w:rFonts w:ascii="Traditional Arabic" w:hAnsi="Traditional Arabic" w:cs="Traditional Arabic" w:hint="cs"/>
          <w:sz w:val="24"/>
          <w:szCs w:val="24"/>
          <w:vertAlign w:val="superscript"/>
          <w:rtl/>
        </w:rPr>
        <w:t>(</w:t>
      </w:r>
      <w:r w:rsidR="006D5BFA" w:rsidRPr="006D5BFA">
        <w:rPr>
          <w:rStyle w:val="FootnoteReference"/>
          <w:rFonts w:ascii="Traditional Arabic" w:hAnsi="Traditional Arabic" w:cs="Traditional Arabic"/>
          <w:sz w:val="24"/>
          <w:szCs w:val="24"/>
          <w:rtl/>
        </w:rPr>
        <w:footnoteReference w:id="1"/>
      </w:r>
      <w:r w:rsidR="006D5BFA" w:rsidRPr="006D5BFA">
        <w:rPr>
          <w:rFonts w:ascii="Traditional Arabic" w:hAnsi="Traditional Arabic" w:cs="Traditional Arabic" w:hint="cs"/>
          <w:sz w:val="24"/>
          <w:szCs w:val="24"/>
          <w:vertAlign w:val="superscript"/>
          <w:rtl/>
        </w:rPr>
        <w:t>)</w:t>
      </w:r>
      <w:r w:rsidRPr="007C3B40">
        <w:rPr>
          <w:rFonts w:ascii="Traditional Arabic" w:hAnsi="Traditional Arabic" w:cs="Traditional Arabic"/>
          <w:sz w:val="36"/>
          <w:szCs w:val="36"/>
          <w:rtl/>
        </w:rPr>
        <w:t>.</w:t>
      </w:r>
      <w:r w:rsidR="00C2093E" w:rsidRPr="007C3B40">
        <w:rPr>
          <w:rFonts w:ascii="Traditional Arabic" w:hAnsi="Traditional Arabic" w:cs="Traditional Arabic"/>
          <w:sz w:val="36"/>
          <w:szCs w:val="36"/>
          <w:rtl/>
        </w:rPr>
        <w:t xml:space="preserve"> </w:t>
      </w:r>
    </w:p>
    <w:p w:rsidR="00110BE8" w:rsidRPr="007C3B40" w:rsidRDefault="00110BE8" w:rsidP="003C29D3">
      <w:pPr>
        <w:spacing w:after="0" w:line="240" w:lineRule="auto"/>
        <w:ind w:firstLine="720"/>
        <w:jc w:val="both"/>
        <w:rPr>
          <w:rFonts w:ascii="Traditional Arabic" w:hAnsi="Traditional Arabic" w:cs="Traditional Arabic"/>
          <w:sz w:val="36"/>
          <w:szCs w:val="36"/>
          <w:rtl/>
        </w:rPr>
      </w:pPr>
      <w:r w:rsidRPr="007C3B40">
        <w:rPr>
          <w:rFonts w:ascii="Traditional Arabic" w:hAnsi="Traditional Arabic" w:cs="Traditional Arabic"/>
          <w:sz w:val="36"/>
          <w:szCs w:val="36"/>
          <w:rtl/>
        </w:rPr>
        <w:t xml:space="preserve">ويتّفق هذا مع ما ذكره باحث آخر حيث يذكر أنّ تكنولوجيا كلمة إغريقيّة مشتقّة من كلمتين هما </w:t>
      </w:r>
      <w:r w:rsidRPr="007C3B40">
        <w:rPr>
          <w:rFonts w:ascii="Traditional Arabic" w:hAnsi="Traditional Arabic" w:cs="Traditional Arabic"/>
          <w:sz w:val="36"/>
          <w:szCs w:val="36"/>
        </w:rPr>
        <w:t>(TECHNO)</w:t>
      </w:r>
      <w:r w:rsidRPr="007C3B40">
        <w:rPr>
          <w:rFonts w:ascii="Traditional Arabic" w:hAnsi="Traditional Arabic" w:cs="Traditional Arabic"/>
          <w:sz w:val="36"/>
          <w:szCs w:val="36"/>
          <w:rtl/>
        </w:rPr>
        <w:t xml:space="preserve"> وتعني مهارة فنيّة وكلمة </w:t>
      </w:r>
      <w:r w:rsidRPr="007C3B40">
        <w:rPr>
          <w:rFonts w:ascii="Traditional Arabic" w:hAnsi="Traditional Arabic" w:cs="Traditional Arabic"/>
          <w:sz w:val="36"/>
          <w:szCs w:val="36"/>
        </w:rPr>
        <w:t>(LOGY)</w:t>
      </w:r>
      <w:r w:rsidRPr="007C3B40">
        <w:rPr>
          <w:rFonts w:ascii="Traditional Arabic" w:hAnsi="Traditional Arabic" w:cs="Traditional Arabic"/>
          <w:sz w:val="36"/>
          <w:szCs w:val="36"/>
          <w:rtl/>
        </w:rPr>
        <w:t xml:space="preserve"> وتعني علماً أو دراسةً، وبذلك فإنّ مصطلح تكنولوجيا يعني تنظيم المهارة الفنّية، وقد ارتبط مفهوم التّكنولوجيا بالصّناعات لمدّة تزيد على القرن والنّصف قبل أن يدخل المفهوم عالم التّربيّة والتّعليم، وتعني تكنولوجيا التي عُرّبت إلى تقنيات، علم المهارات أو الفنون أي دراسة المهارات بشكل منطقي لتأدية وظيفة محدّدة</w:t>
      </w:r>
      <w:r w:rsidR="002832A1" w:rsidRPr="002832A1">
        <w:rPr>
          <w:rFonts w:ascii="Traditional Arabic" w:hAnsi="Traditional Arabic" w:cs="Traditional Arabic" w:hint="cs"/>
          <w:sz w:val="24"/>
          <w:szCs w:val="24"/>
          <w:vertAlign w:val="superscript"/>
          <w:rtl/>
        </w:rPr>
        <w:t>(</w:t>
      </w:r>
      <w:r w:rsidR="00AE7290" w:rsidRPr="002832A1">
        <w:rPr>
          <w:rStyle w:val="FootnoteReference"/>
          <w:rFonts w:ascii="Traditional Arabic" w:hAnsi="Traditional Arabic" w:cs="Traditional Arabic"/>
          <w:sz w:val="24"/>
          <w:szCs w:val="24"/>
          <w:rtl/>
        </w:rPr>
        <w:footnoteReference w:id="2"/>
      </w:r>
      <w:r w:rsidR="002832A1" w:rsidRPr="002832A1">
        <w:rPr>
          <w:rFonts w:ascii="Traditional Arabic" w:hAnsi="Traditional Arabic" w:cs="Traditional Arabic" w:hint="cs"/>
          <w:sz w:val="24"/>
          <w:szCs w:val="24"/>
          <w:vertAlign w:val="superscript"/>
          <w:rtl/>
        </w:rPr>
        <w:t>)</w:t>
      </w:r>
      <w:r w:rsidRPr="007C3B40">
        <w:rPr>
          <w:rFonts w:ascii="Traditional Arabic" w:hAnsi="Traditional Arabic" w:cs="Traditional Arabic"/>
          <w:sz w:val="36"/>
          <w:szCs w:val="36"/>
          <w:rtl/>
        </w:rPr>
        <w:t>.</w:t>
      </w:r>
    </w:p>
    <w:p w:rsidR="00110BE8" w:rsidRPr="007C3B40" w:rsidRDefault="00110BE8" w:rsidP="003C29D3">
      <w:pPr>
        <w:spacing w:after="0" w:line="240" w:lineRule="auto"/>
        <w:ind w:firstLine="720"/>
        <w:jc w:val="both"/>
        <w:rPr>
          <w:rFonts w:ascii="Traditional Arabic" w:hAnsi="Traditional Arabic" w:cs="Traditional Arabic"/>
          <w:sz w:val="36"/>
          <w:szCs w:val="36"/>
          <w:rtl/>
        </w:rPr>
      </w:pPr>
      <w:r w:rsidRPr="007C3B40">
        <w:rPr>
          <w:rFonts w:ascii="Traditional Arabic" w:hAnsi="Traditional Arabic" w:cs="Traditional Arabic"/>
          <w:sz w:val="36"/>
          <w:szCs w:val="36"/>
          <w:rtl/>
        </w:rPr>
        <w:t>وعلى هذا تكون تكنولوجيا التّعليم أوسع معانيها تخطيطاً وإعداداً وتطويراً وتنفيذاً، وتقويماً كاملاً للعملية التّعليميّة</w:t>
      </w:r>
      <w:r w:rsidR="00360CAB" w:rsidRPr="007C3B40">
        <w:rPr>
          <w:rFonts w:ascii="Traditional Arabic" w:hAnsi="Traditional Arabic" w:cs="Traditional Arabic"/>
          <w:sz w:val="36"/>
          <w:szCs w:val="36"/>
          <w:rtl/>
        </w:rPr>
        <w:t xml:space="preserve"> من مختلف جوانبها، ومن خلال وسائل تقنية متنوّعة تعمل جميعها بشكل منسجم مع العناصر البشريّة لتحقيق أهداف التّعليم.</w:t>
      </w:r>
    </w:p>
    <w:p w:rsidR="0015788D" w:rsidRPr="007C3B40" w:rsidRDefault="0015788D" w:rsidP="003C29D3">
      <w:pPr>
        <w:spacing w:after="0" w:line="240" w:lineRule="auto"/>
        <w:jc w:val="both"/>
        <w:rPr>
          <w:rFonts w:ascii="Traditional Arabic" w:hAnsi="Traditional Arabic" w:cs="Traditional Arabic"/>
          <w:sz w:val="36"/>
          <w:szCs w:val="36"/>
          <w:rtl/>
        </w:rPr>
      </w:pPr>
    </w:p>
    <w:p w:rsidR="002832A1" w:rsidRDefault="002832A1" w:rsidP="003C29D3">
      <w:pPr>
        <w:spacing w:after="0" w:line="240" w:lineRule="auto"/>
        <w:rPr>
          <w:rFonts w:ascii="Traditional Arabic" w:hAnsi="Traditional Arabic" w:cs="Traditional Arabic"/>
          <w:b/>
          <w:bCs/>
          <w:sz w:val="36"/>
          <w:szCs w:val="36"/>
          <w:rtl/>
        </w:rPr>
      </w:pPr>
    </w:p>
    <w:p w:rsidR="0015788D" w:rsidRPr="009B2A37" w:rsidRDefault="00A4276F" w:rsidP="003C29D3">
      <w:pPr>
        <w:spacing w:after="0" w:line="240" w:lineRule="auto"/>
        <w:rPr>
          <w:rFonts w:ascii="Traditional Arabic" w:hAnsi="Traditional Arabic" w:cs="Traditional Arabic"/>
          <w:b/>
          <w:bCs/>
          <w:sz w:val="36"/>
          <w:szCs w:val="36"/>
          <w:rtl/>
        </w:rPr>
      </w:pPr>
      <w:r w:rsidRPr="009B2A37">
        <w:rPr>
          <w:rFonts w:ascii="Traditional Arabic" w:hAnsi="Traditional Arabic" w:cs="Traditional Arabic"/>
          <w:b/>
          <w:bCs/>
          <w:sz w:val="36"/>
          <w:szCs w:val="36"/>
          <w:rtl/>
        </w:rPr>
        <w:t xml:space="preserve">ثانياً: </w:t>
      </w:r>
      <w:r w:rsidR="0015788D" w:rsidRPr="009B2A37">
        <w:rPr>
          <w:rFonts w:ascii="Traditional Arabic" w:hAnsi="Traditional Arabic" w:cs="Traditional Arabic"/>
          <w:b/>
          <w:bCs/>
          <w:sz w:val="36"/>
          <w:szCs w:val="36"/>
          <w:rtl/>
        </w:rPr>
        <w:t xml:space="preserve">دراسة مفهوم توظيف التّقنية في تعليم اللغة </w:t>
      </w:r>
      <w:bookmarkStart w:id="0" w:name="_GoBack"/>
      <w:bookmarkEnd w:id="0"/>
      <w:r w:rsidR="0015788D" w:rsidRPr="009B2A37">
        <w:rPr>
          <w:rFonts w:ascii="Traditional Arabic" w:hAnsi="Traditional Arabic" w:cs="Traditional Arabic"/>
          <w:b/>
          <w:bCs/>
          <w:sz w:val="36"/>
          <w:szCs w:val="36"/>
          <w:rtl/>
        </w:rPr>
        <w:t>العربيّة والدّراسات الإسلاميّة</w:t>
      </w:r>
      <w:r w:rsidR="00B85F2A">
        <w:rPr>
          <w:rFonts w:ascii="Traditional Arabic" w:hAnsi="Traditional Arabic" w:cs="Traditional Arabic" w:hint="cs"/>
          <w:b/>
          <w:bCs/>
          <w:sz w:val="36"/>
          <w:szCs w:val="36"/>
          <w:rtl/>
        </w:rPr>
        <w:t>:</w:t>
      </w:r>
    </w:p>
    <w:p w:rsidR="0015788D" w:rsidRPr="007C3B40" w:rsidRDefault="00886F1B" w:rsidP="003C29D3">
      <w:pPr>
        <w:spacing w:after="0" w:line="240" w:lineRule="auto"/>
        <w:jc w:val="both"/>
        <w:rPr>
          <w:rFonts w:ascii="Traditional Arabic" w:hAnsi="Traditional Arabic" w:cs="Traditional Arabic"/>
          <w:sz w:val="36"/>
          <w:szCs w:val="36"/>
          <w:rtl/>
        </w:rPr>
      </w:pPr>
      <w:r w:rsidRPr="007C3B40">
        <w:rPr>
          <w:rFonts w:ascii="Traditional Arabic" w:hAnsi="Traditional Arabic" w:cs="Traditional Arabic"/>
          <w:sz w:val="36"/>
          <w:szCs w:val="36"/>
          <w:rtl/>
        </w:rPr>
        <w:tab/>
        <w:t>هو اغتنام إمكانات آليات الاتصال الحديثة، من حاسب آلي، وشبكاته، ووسائطه المتعدّدة، من صوت</w:t>
      </w:r>
      <w:r w:rsidR="0004022C" w:rsidRPr="007C3B40">
        <w:rPr>
          <w:rFonts w:ascii="Traditional Arabic" w:hAnsi="Traditional Arabic" w:cs="Traditional Arabic"/>
          <w:sz w:val="36"/>
          <w:szCs w:val="36"/>
          <w:rtl/>
        </w:rPr>
        <w:t>، وصورة، ورسومات،</w:t>
      </w:r>
      <w:r w:rsidR="004E1156" w:rsidRPr="007C3B40">
        <w:rPr>
          <w:rFonts w:ascii="Traditional Arabic" w:hAnsi="Traditional Arabic" w:cs="Traditional Arabic"/>
          <w:sz w:val="36"/>
          <w:szCs w:val="36"/>
          <w:rtl/>
        </w:rPr>
        <w:t xml:space="preserve"> وآليات بحث، ومكتبات إلكترونيّة، وكذلك بوّابات الإنترنت... إلخ؛ لتعليم اللغة العربيّة والدّراسات الإسلاميّة، سواء أكان ذلك عن بُعد أم في الفصل الدّراسي. وال</w:t>
      </w:r>
      <w:r w:rsidR="003C7CFF">
        <w:rPr>
          <w:rFonts w:ascii="Traditional Arabic" w:hAnsi="Traditional Arabic" w:cs="Traditional Arabic"/>
          <w:sz w:val="36"/>
          <w:szCs w:val="36"/>
          <w:rtl/>
        </w:rPr>
        <w:t>غرض من انتهاج هذه الطّريقة هو:</w:t>
      </w:r>
      <w:r w:rsidR="003C7CFF">
        <w:rPr>
          <w:rFonts w:ascii="Traditional Arabic" w:hAnsi="Traditional Arabic" w:cs="Traditional Arabic" w:hint="cs"/>
          <w:sz w:val="36"/>
          <w:szCs w:val="36"/>
          <w:rtl/>
        </w:rPr>
        <w:t xml:space="preserve"> </w:t>
      </w:r>
      <w:r w:rsidR="004E1156" w:rsidRPr="007C3B40">
        <w:rPr>
          <w:rFonts w:ascii="Traditional Arabic" w:hAnsi="Traditional Arabic" w:cs="Traditional Arabic"/>
          <w:sz w:val="36"/>
          <w:szCs w:val="36"/>
          <w:rtl/>
        </w:rPr>
        <w:t>إيصال المعلومة اللغويّة للمتعلّم (القريب أو البعيد) بأقصر وقت، وأقلّ جهد، وأكبر فائدة</w:t>
      </w:r>
      <w:r w:rsidR="003C7CFF" w:rsidRPr="003C7CFF">
        <w:rPr>
          <w:rFonts w:ascii="Traditional Arabic" w:hAnsi="Traditional Arabic" w:cs="Traditional Arabic" w:hint="cs"/>
          <w:sz w:val="24"/>
          <w:szCs w:val="24"/>
          <w:vertAlign w:val="superscript"/>
          <w:rtl/>
        </w:rPr>
        <w:t>(</w:t>
      </w:r>
      <w:r w:rsidR="003C7CFF" w:rsidRPr="003C7CFF">
        <w:rPr>
          <w:rStyle w:val="FootnoteReference"/>
          <w:rFonts w:ascii="Traditional Arabic" w:hAnsi="Traditional Arabic" w:cs="Traditional Arabic"/>
          <w:sz w:val="24"/>
          <w:szCs w:val="24"/>
          <w:rtl/>
        </w:rPr>
        <w:footnoteReference w:id="3"/>
      </w:r>
      <w:r w:rsidR="003C7CFF" w:rsidRPr="003C7CFF">
        <w:rPr>
          <w:rFonts w:ascii="Traditional Arabic" w:hAnsi="Traditional Arabic" w:cs="Traditional Arabic" w:hint="cs"/>
          <w:sz w:val="24"/>
          <w:szCs w:val="24"/>
          <w:vertAlign w:val="superscript"/>
          <w:rtl/>
        </w:rPr>
        <w:t>)</w:t>
      </w:r>
      <w:r w:rsidR="004E1156" w:rsidRPr="007C3B40">
        <w:rPr>
          <w:rFonts w:ascii="Traditional Arabic" w:hAnsi="Traditional Arabic" w:cs="Traditional Arabic"/>
          <w:sz w:val="36"/>
          <w:szCs w:val="36"/>
          <w:rtl/>
        </w:rPr>
        <w:t>.</w:t>
      </w:r>
    </w:p>
    <w:p w:rsidR="004E1156" w:rsidRPr="007C3B40" w:rsidRDefault="004E1156" w:rsidP="003C29D3">
      <w:pPr>
        <w:spacing w:after="0" w:line="240" w:lineRule="auto"/>
        <w:jc w:val="both"/>
        <w:rPr>
          <w:rFonts w:ascii="Traditional Arabic" w:hAnsi="Traditional Arabic" w:cs="Traditional Arabic"/>
          <w:sz w:val="36"/>
          <w:szCs w:val="36"/>
          <w:rtl/>
        </w:rPr>
      </w:pPr>
    </w:p>
    <w:p w:rsidR="004E1156" w:rsidRPr="009B2A37" w:rsidRDefault="00D6088D" w:rsidP="003C29D3">
      <w:pPr>
        <w:spacing w:after="0" w:line="240" w:lineRule="auto"/>
        <w:rPr>
          <w:rFonts w:ascii="Traditional Arabic" w:hAnsi="Traditional Arabic" w:cs="Traditional Arabic"/>
          <w:b/>
          <w:bCs/>
          <w:sz w:val="36"/>
          <w:szCs w:val="36"/>
          <w:rtl/>
        </w:rPr>
      </w:pPr>
      <w:r w:rsidRPr="009B2A37">
        <w:rPr>
          <w:rFonts w:ascii="Traditional Arabic" w:hAnsi="Traditional Arabic" w:cs="Traditional Arabic"/>
          <w:b/>
          <w:bCs/>
          <w:sz w:val="36"/>
          <w:szCs w:val="36"/>
          <w:rtl/>
        </w:rPr>
        <w:t xml:space="preserve">ثالثاً: </w:t>
      </w:r>
      <w:r w:rsidR="004E1156" w:rsidRPr="009B2A37">
        <w:rPr>
          <w:rFonts w:ascii="Traditional Arabic" w:hAnsi="Traditional Arabic" w:cs="Traditional Arabic"/>
          <w:b/>
          <w:bCs/>
          <w:sz w:val="36"/>
          <w:szCs w:val="36"/>
          <w:rtl/>
        </w:rPr>
        <w:t>مبرّرات توظيف التّقنية الحديثة في تعليم اللغة العربية</w:t>
      </w:r>
      <w:r w:rsidR="00B85F2A">
        <w:rPr>
          <w:rFonts w:ascii="Traditional Arabic" w:hAnsi="Traditional Arabic" w:cs="Traditional Arabic" w:hint="cs"/>
          <w:b/>
          <w:bCs/>
          <w:sz w:val="36"/>
          <w:szCs w:val="36"/>
          <w:rtl/>
        </w:rPr>
        <w:t>:</w:t>
      </w:r>
    </w:p>
    <w:p w:rsidR="004E1156" w:rsidRPr="007C3B40" w:rsidRDefault="00B12227" w:rsidP="003C29D3">
      <w:pPr>
        <w:spacing w:after="0" w:line="240" w:lineRule="auto"/>
        <w:ind w:firstLine="720"/>
        <w:rPr>
          <w:rFonts w:ascii="Traditional Arabic" w:hAnsi="Traditional Arabic" w:cs="Traditional Arabic"/>
          <w:sz w:val="36"/>
          <w:szCs w:val="36"/>
          <w:rtl/>
        </w:rPr>
      </w:pPr>
      <w:r w:rsidRPr="007C3B40">
        <w:rPr>
          <w:rFonts w:ascii="Traditional Arabic" w:hAnsi="Traditional Arabic" w:cs="Traditional Arabic"/>
          <w:sz w:val="36"/>
          <w:szCs w:val="36"/>
          <w:rtl/>
        </w:rPr>
        <w:t>لعلّ أبرز مبرّراته؛ هو أنّ التّعليم التّقليدي منفرداً في العصر الحاضر</w:t>
      </w:r>
      <w:r w:rsidR="00827664" w:rsidRPr="007C3B40">
        <w:rPr>
          <w:rFonts w:ascii="Traditional Arabic" w:hAnsi="Traditional Arabic" w:cs="Traditional Arabic"/>
          <w:sz w:val="36"/>
          <w:szCs w:val="36"/>
          <w:rtl/>
        </w:rPr>
        <w:t xml:space="preserve"> يواجه مشكلات عديدة منها: </w:t>
      </w:r>
    </w:p>
    <w:p w:rsidR="00E156D5" w:rsidRPr="007C3B40" w:rsidRDefault="00E156D5" w:rsidP="003C29D3">
      <w:pPr>
        <w:pStyle w:val="ListParagraph"/>
        <w:numPr>
          <w:ilvl w:val="0"/>
          <w:numId w:val="1"/>
        </w:numPr>
        <w:spacing w:after="0" w:line="240" w:lineRule="auto"/>
        <w:rPr>
          <w:rFonts w:ascii="Traditional Arabic" w:hAnsi="Traditional Arabic" w:cs="Traditional Arabic"/>
          <w:sz w:val="36"/>
          <w:szCs w:val="36"/>
        </w:rPr>
      </w:pPr>
      <w:r w:rsidRPr="007C3B40">
        <w:rPr>
          <w:rFonts w:ascii="Traditional Arabic" w:hAnsi="Traditional Arabic" w:cs="Traditional Arabic"/>
          <w:sz w:val="36"/>
          <w:szCs w:val="36"/>
          <w:rtl/>
        </w:rPr>
        <w:t xml:space="preserve">ازدحام المؤسّسات التّعليميّة بأعداد </w:t>
      </w:r>
      <w:r w:rsidR="00F549AB">
        <w:rPr>
          <w:rFonts w:ascii="Traditional Arabic" w:hAnsi="Traditional Arabic" w:cs="Traditional Arabic"/>
          <w:sz w:val="36"/>
          <w:szCs w:val="36"/>
          <w:rtl/>
        </w:rPr>
        <w:t>كبيرة من الطلاب، لأسباب كثيرة.</w:t>
      </w:r>
    </w:p>
    <w:p w:rsidR="00E156D5" w:rsidRPr="007C3B40" w:rsidRDefault="00E156D5" w:rsidP="003C29D3">
      <w:pPr>
        <w:pStyle w:val="ListParagraph"/>
        <w:numPr>
          <w:ilvl w:val="0"/>
          <w:numId w:val="1"/>
        </w:numPr>
        <w:spacing w:after="0" w:line="240" w:lineRule="auto"/>
        <w:rPr>
          <w:rFonts w:ascii="Traditional Arabic" w:hAnsi="Traditional Arabic" w:cs="Traditional Arabic"/>
          <w:sz w:val="36"/>
          <w:szCs w:val="36"/>
        </w:rPr>
      </w:pPr>
      <w:r w:rsidRPr="007C3B40">
        <w:rPr>
          <w:rFonts w:ascii="Traditional Arabic" w:hAnsi="Traditional Arabic" w:cs="Traditional Arabic"/>
          <w:sz w:val="36"/>
          <w:szCs w:val="36"/>
          <w:rtl/>
        </w:rPr>
        <w:t>قلّة فرص التّعليم؛ لأسباب ماديّة أو غيرها</w:t>
      </w:r>
    </w:p>
    <w:p w:rsidR="00E156D5" w:rsidRPr="007C3B40" w:rsidRDefault="00E156D5" w:rsidP="003C29D3">
      <w:pPr>
        <w:pStyle w:val="ListParagraph"/>
        <w:numPr>
          <w:ilvl w:val="0"/>
          <w:numId w:val="1"/>
        </w:numPr>
        <w:spacing w:after="0" w:line="240" w:lineRule="auto"/>
        <w:rPr>
          <w:rFonts w:ascii="Traditional Arabic" w:hAnsi="Traditional Arabic" w:cs="Traditional Arabic"/>
          <w:sz w:val="36"/>
          <w:szCs w:val="36"/>
        </w:rPr>
      </w:pPr>
      <w:r w:rsidRPr="007C3B40">
        <w:rPr>
          <w:rFonts w:ascii="Traditional Arabic" w:hAnsi="Traditional Arabic" w:cs="Traditional Arabic"/>
          <w:sz w:val="36"/>
          <w:szCs w:val="36"/>
          <w:rtl/>
        </w:rPr>
        <w:t>قلّة إعداد المعلّمين المؤّهلين تربويّاً  للعمليّة التّعليميّة</w:t>
      </w:r>
    </w:p>
    <w:p w:rsidR="00E156D5" w:rsidRPr="007C3B40" w:rsidRDefault="00E156D5" w:rsidP="003C29D3">
      <w:pPr>
        <w:pStyle w:val="ListParagraph"/>
        <w:numPr>
          <w:ilvl w:val="0"/>
          <w:numId w:val="1"/>
        </w:numPr>
        <w:spacing w:after="0" w:line="240" w:lineRule="auto"/>
        <w:rPr>
          <w:rFonts w:ascii="Traditional Arabic" w:hAnsi="Traditional Arabic" w:cs="Traditional Arabic"/>
          <w:sz w:val="36"/>
          <w:szCs w:val="36"/>
        </w:rPr>
      </w:pPr>
      <w:r w:rsidRPr="007C3B40">
        <w:rPr>
          <w:rFonts w:ascii="Traditional Arabic" w:hAnsi="Traditional Arabic" w:cs="Traditional Arabic"/>
          <w:sz w:val="36"/>
          <w:szCs w:val="36"/>
          <w:rtl/>
        </w:rPr>
        <w:t>القصور في مراعاة الفروق الفرديّة بين الطّلاب</w:t>
      </w:r>
    </w:p>
    <w:p w:rsidR="00122C06" w:rsidRPr="007C3B40" w:rsidRDefault="00BB0D16" w:rsidP="003C29D3">
      <w:pPr>
        <w:spacing w:after="0" w:line="240" w:lineRule="auto"/>
        <w:rPr>
          <w:rFonts w:ascii="Traditional Arabic" w:hAnsi="Traditional Arabic" w:cs="Traditional Arabic"/>
          <w:sz w:val="36"/>
          <w:szCs w:val="36"/>
          <w:rtl/>
        </w:rPr>
      </w:pPr>
      <w:r w:rsidRPr="007C3B40">
        <w:rPr>
          <w:rFonts w:ascii="Traditional Arabic" w:hAnsi="Traditional Arabic" w:cs="Traditional Arabic"/>
          <w:sz w:val="36"/>
          <w:szCs w:val="36"/>
          <w:rtl/>
        </w:rPr>
        <w:t>وبدخول التّقنية الحديثة في مجال التّعليم بعامة وتعليم اللغة العربيّة بخاصة أخذ التّعليم</w:t>
      </w:r>
      <w:r w:rsidR="00122C06" w:rsidRPr="007C3B40">
        <w:rPr>
          <w:rFonts w:ascii="Traditional Arabic" w:hAnsi="Traditional Arabic" w:cs="Traditional Arabic"/>
          <w:sz w:val="36"/>
          <w:szCs w:val="36"/>
          <w:rtl/>
        </w:rPr>
        <w:t xml:space="preserve"> أشكالاً عديدة، غير شكل التّعليم التّقليدي، منها: </w:t>
      </w:r>
    </w:p>
    <w:p w:rsidR="00122C06" w:rsidRPr="007C3B40" w:rsidRDefault="00122C06" w:rsidP="003C29D3">
      <w:pPr>
        <w:pStyle w:val="ListParagraph"/>
        <w:numPr>
          <w:ilvl w:val="0"/>
          <w:numId w:val="1"/>
        </w:numPr>
        <w:spacing w:after="0" w:line="240" w:lineRule="auto"/>
        <w:rPr>
          <w:rFonts w:ascii="Traditional Arabic" w:hAnsi="Traditional Arabic" w:cs="Traditional Arabic"/>
          <w:sz w:val="36"/>
          <w:szCs w:val="36"/>
        </w:rPr>
      </w:pPr>
      <w:r w:rsidRPr="007C3B40">
        <w:rPr>
          <w:rFonts w:ascii="Traditional Arabic" w:hAnsi="Traditional Arabic" w:cs="Traditional Arabic"/>
          <w:sz w:val="36"/>
          <w:szCs w:val="36"/>
          <w:rtl/>
        </w:rPr>
        <w:t>التّعلّم الفردي: حيث يتولّى الحاسوب كامل عملية التّعليم والتّدريب.</w:t>
      </w:r>
    </w:p>
    <w:p w:rsidR="00122C06" w:rsidRPr="007C3B40" w:rsidRDefault="00122C06" w:rsidP="003C29D3">
      <w:pPr>
        <w:pStyle w:val="ListParagraph"/>
        <w:numPr>
          <w:ilvl w:val="0"/>
          <w:numId w:val="1"/>
        </w:numPr>
        <w:spacing w:after="0" w:line="240" w:lineRule="auto"/>
        <w:rPr>
          <w:rFonts w:ascii="Traditional Arabic" w:hAnsi="Traditional Arabic" w:cs="Traditional Arabic"/>
          <w:sz w:val="36"/>
          <w:szCs w:val="36"/>
        </w:rPr>
      </w:pPr>
      <w:r w:rsidRPr="007C3B40">
        <w:rPr>
          <w:rFonts w:ascii="Traditional Arabic" w:hAnsi="Traditional Arabic" w:cs="Traditional Arabic"/>
          <w:sz w:val="36"/>
          <w:szCs w:val="36"/>
          <w:rtl/>
        </w:rPr>
        <w:t>التّعلّم بمساعدة الحاسوب: وفيه يستخدم الحاسوب كوسيلة تعليميّة مساعدة للمعلّم والطّالب.</w:t>
      </w:r>
    </w:p>
    <w:p w:rsidR="00122C06" w:rsidRPr="007C3B40" w:rsidRDefault="00122C06" w:rsidP="003C29D3">
      <w:pPr>
        <w:pStyle w:val="ListParagraph"/>
        <w:numPr>
          <w:ilvl w:val="0"/>
          <w:numId w:val="1"/>
        </w:numPr>
        <w:spacing w:after="0" w:line="240" w:lineRule="auto"/>
        <w:rPr>
          <w:rFonts w:ascii="Traditional Arabic" w:hAnsi="Traditional Arabic" w:cs="Traditional Arabic"/>
          <w:sz w:val="36"/>
          <w:szCs w:val="36"/>
        </w:rPr>
      </w:pPr>
      <w:r w:rsidRPr="007C3B40">
        <w:rPr>
          <w:rFonts w:ascii="Traditional Arabic" w:hAnsi="Traditional Arabic" w:cs="Traditional Arabic"/>
          <w:sz w:val="36"/>
          <w:szCs w:val="36"/>
          <w:rtl/>
        </w:rPr>
        <w:t>التّعلّم بواسطة تخزين المعلومات في جهاز الحاسوب ثمّ الاستعانة بها عند الحاجة.</w:t>
      </w:r>
    </w:p>
    <w:p w:rsidR="00151AB7" w:rsidRPr="009B2A37" w:rsidRDefault="00151AB7" w:rsidP="003C29D3">
      <w:pPr>
        <w:spacing w:after="0" w:line="240" w:lineRule="auto"/>
        <w:rPr>
          <w:rFonts w:ascii="Traditional Arabic" w:hAnsi="Traditional Arabic" w:cs="Traditional Arabic"/>
          <w:b/>
          <w:bCs/>
          <w:sz w:val="36"/>
          <w:szCs w:val="36"/>
          <w:rtl/>
        </w:rPr>
      </w:pPr>
      <w:r w:rsidRPr="009B2A37">
        <w:rPr>
          <w:rFonts w:ascii="Traditional Arabic" w:hAnsi="Traditional Arabic" w:cs="Traditional Arabic"/>
          <w:b/>
          <w:bCs/>
          <w:sz w:val="36"/>
          <w:szCs w:val="36"/>
          <w:rtl/>
        </w:rPr>
        <w:t>حدود مصطلح التّقنية</w:t>
      </w:r>
      <w:r w:rsidR="0097189B">
        <w:rPr>
          <w:rFonts w:ascii="Traditional Arabic" w:hAnsi="Traditional Arabic" w:cs="Traditional Arabic"/>
          <w:b/>
          <w:bCs/>
          <w:sz w:val="36"/>
          <w:szCs w:val="36"/>
          <w:rtl/>
        </w:rPr>
        <w:t xml:space="preserve"> الحديثة في هذه ال</w:t>
      </w:r>
      <w:r w:rsidR="0097189B">
        <w:rPr>
          <w:rFonts w:ascii="Traditional Arabic" w:hAnsi="Traditional Arabic" w:cs="Traditional Arabic" w:hint="cs"/>
          <w:b/>
          <w:bCs/>
          <w:sz w:val="36"/>
          <w:szCs w:val="36"/>
          <w:rtl/>
        </w:rPr>
        <w:t>مقالة</w:t>
      </w:r>
      <w:r w:rsidR="00B85F2A">
        <w:rPr>
          <w:rFonts w:ascii="Traditional Arabic" w:hAnsi="Traditional Arabic" w:cs="Traditional Arabic" w:hint="cs"/>
          <w:b/>
          <w:bCs/>
          <w:sz w:val="36"/>
          <w:szCs w:val="36"/>
          <w:rtl/>
        </w:rPr>
        <w:t>:</w:t>
      </w:r>
    </w:p>
    <w:p w:rsidR="00151AB7" w:rsidRPr="007C3B40" w:rsidRDefault="00151AB7" w:rsidP="003C29D3">
      <w:pPr>
        <w:spacing w:after="0" w:line="240" w:lineRule="auto"/>
        <w:ind w:firstLine="720"/>
        <w:jc w:val="both"/>
        <w:rPr>
          <w:rFonts w:ascii="Traditional Arabic" w:hAnsi="Traditional Arabic" w:cs="Traditional Arabic"/>
          <w:sz w:val="36"/>
          <w:szCs w:val="36"/>
          <w:rtl/>
        </w:rPr>
      </w:pPr>
      <w:r w:rsidRPr="007C3B40">
        <w:rPr>
          <w:rFonts w:ascii="Traditional Arabic" w:hAnsi="Traditional Arabic" w:cs="Traditional Arabic"/>
          <w:sz w:val="36"/>
          <w:szCs w:val="36"/>
          <w:rtl/>
        </w:rPr>
        <w:lastRenderedPageBreak/>
        <w:t>إنّ وسائل التّقنية الحديثة كثيرةٌ متنوّعة؛ غير أنّ حديثي عن توظيفها سيتمركز حول توظيف الحاسب الآلي (الكمبيوتر) وملحقاته، و</w:t>
      </w:r>
      <w:r w:rsidR="00C171EB" w:rsidRPr="007C3B40">
        <w:rPr>
          <w:rFonts w:ascii="Traditional Arabic" w:hAnsi="Traditional Arabic" w:cs="Traditional Arabic"/>
          <w:sz w:val="36"/>
          <w:szCs w:val="36"/>
          <w:rtl/>
        </w:rPr>
        <w:t>شبكة المعلومات الدّولية (الإنترنيت)، وبعض خدماته الممكنة في تعليم اللغة العربية.</w:t>
      </w:r>
    </w:p>
    <w:p w:rsidR="00B85F2A" w:rsidRDefault="00B85F2A" w:rsidP="003C29D3">
      <w:pPr>
        <w:spacing w:after="0" w:line="240" w:lineRule="auto"/>
        <w:rPr>
          <w:rFonts w:ascii="Traditional Arabic" w:hAnsi="Traditional Arabic" w:cs="Traditional Arabic"/>
          <w:sz w:val="36"/>
          <w:szCs w:val="36"/>
          <w:rtl/>
        </w:rPr>
      </w:pPr>
    </w:p>
    <w:p w:rsidR="00EB09C7" w:rsidRPr="009B2A37" w:rsidRDefault="00D6088D" w:rsidP="003C29D3">
      <w:pPr>
        <w:spacing w:after="0" w:line="240" w:lineRule="auto"/>
        <w:rPr>
          <w:rFonts w:ascii="Traditional Arabic" w:hAnsi="Traditional Arabic" w:cs="Traditional Arabic"/>
          <w:b/>
          <w:bCs/>
          <w:sz w:val="36"/>
          <w:szCs w:val="36"/>
          <w:rtl/>
        </w:rPr>
      </w:pPr>
      <w:r w:rsidRPr="009B2A37">
        <w:rPr>
          <w:rFonts w:ascii="Traditional Arabic" w:hAnsi="Traditional Arabic" w:cs="Traditional Arabic"/>
          <w:b/>
          <w:bCs/>
          <w:sz w:val="36"/>
          <w:szCs w:val="36"/>
          <w:rtl/>
        </w:rPr>
        <w:t xml:space="preserve">رابعاً: </w:t>
      </w:r>
      <w:r w:rsidR="00EB09C7" w:rsidRPr="009B2A37">
        <w:rPr>
          <w:rFonts w:ascii="Traditional Arabic" w:hAnsi="Traditional Arabic" w:cs="Traditional Arabic"/>
          <w:b/>
          <w:bCs/>
          <w:sz w:val="36"/>
          <w:szCs w:val="36"/>
          <w:rtl/>
        </w:rPr>
        <w:t>إيجابيات التّقنية الحديثة وسلبياتها في التّعليم بعامة وتعليم اللغة العربيّة بخاصة</w:t>
      </w:r>
    </w:p>
    <w:p w:rsidR="00EB09C7" w:rsidRPr="007C3B40" w:rsidRDefault="0024204F" w:rsidP="003C29D3">
      <w:pPr>
        <w:pStyle w:val="ListParagraph"/>
        <w:numPr>
          <w:ilvl w:val="0"/>
          <w:numId w:val="2"/>
        </w:numPr>
        <w:spacing w:after="0" w:line="240" w:lineRule="auto"/>
        <w:rPr>
          <w:rFonts w:ascii="Traditional Arabic" w:hAnsi="Traditional Arabic" w:cs="Traditional Arabic"/>
          <w:sz w:val="36"/>
          <w:szCs w:val="36"/>
        </w:rPr>
      </w:pPr>
      <w:r>
        <w:rPr>
          <w:rFonts w:ascii="Traditional Arabic" w:hAnsi="Traditional Arabic" w:cs="Traditional Arabic"/>
          <w:sz w:val="36"/>
          <w:szCs w:val="36"/>
          <w:rtl/>
        </w:rPr>
        <w:t xml:space="preserve">إيجابيات </w:t>
      </w:r>
      <w:r w:rsidR="00CB1AA5" w:rsidRPr="007C3B40">
        <w:rPr>
          <w:rFonts w:ascii="Traditional Arabic" w:hAnsi="Traditional Arabic" w:cs="Traditional Arabic"/>
          <w:sz w:val="36"/>
          <w:szCs w:val="36"/>
          <w:rtl/>
        </w:rPr>
        <w:t>الحاسب الآلي (الكمبيوتر) التّعليمة</w:t>
      </w:r>
    </w:p>
    <w:p w:rsidR="00CB1AA5" w:rsidRPr="007C3B40" w:rsidRDefault="00CB1AA5" w:rsidP="003C29D3">
      <w:pPr>
        <w:pStyle w:val="ListParagraph"/>
        <w:spacing w:after="0" w:line="240" w:lineRule="auto"/>
        <w:rPr>
          <w:rFonts w:ascii="Traditional Arabic" w:hAnsi="Traditional Arabic" w:cs="Traditional Arabic"/>
          <w:sz w:val="36"/>
          <w:szCs w:val="36"/>
          <w:rtl/>
        </w:rPr>
      </w:pPr>
      <w:r w:rsidRPr="007C3B40">
        <w:rPr>
          <w:rFonts w:ascii="Traditional Arabic" w:hAnsi="Traditional Arabic" w:cs="Traditional Arabic"/>
          <w:sz w:val="36"/>
          <w:szCs w:val="36"/>
          <w:rtl/>
        </w:rPr>
        <w:t>من أهمّ فوائد الحاسب الآلي ومميّزاته</w:t>
      </w:r>
      <w:r w:rsidR="007C6CC4" w:rsidRPr="007C6CC4">
        <w:rPr>
          <w:rFonts w:ascii="Traditional Arabic" w:hAnsi="Traditional Arabic" w:cs="Traditional Arabic" w:hint="cs"/>
          <w:sz w:val="24"/>
          <w:szCs w:val="24"/>
          <w:vertAlign w:val="superscript"/>
          <w:rtl/>
        </w:rPr>
        <w:t>(</w:t>
      </w:r>
      <w:r w:rsidR="008A0C5E" w:rsidRPr="007C6CC4">
        <w:rPr>
          <w:rStyle w:val="FootnoteReference"/>
          <w:rFonts w:ascii="Traditional Arabic" w:hAnsi="Traditional Arabic" w:cs="Traditional Arabic"/>
          <w:sz w:val="24"/>
          <w:szCs w:val="24"/>
          <w:rtl/>
        </w:rPr>
        <w:footnoteReference w:id="4"/>
      </w:r>
      <w:r w:rsidR="007C6CC4" w:rsidRPr="007C6CC4">
        <w:rPr>
          <w:rFonts w:ascii="Traditional Arabic" w:hAnsi="Traditional Arabic" w:cs="Traditional Arabic" w:hint="cs"/>
          <w:sz w:val="24"/>
          <w:szCs w:val="24"/>
          <w:vertAlign w:val="superscript"/>
          <w:rtl/>
        </w:rPr>
        <w:t>)</w:t>
      </w:r>
      <w:r w:rsidRPr="007C3B40">
        <w:rPr>
          <w:rFonts w:ascii="Traditional Arabic" w:hAnsi="Traditional Arabic" w:cs="Traditional Arabic"/>
          <w:sz w:val="36"/>
          <w:szCs w:val="36"/>
          <w:rtl/>
        </w:rPr>
        <w:t>، أنّه:</w:t>
      </w:r>
    </w:p>
    <w:p w:rsidR="00CB1AA5" w:rsidRPr="007C3B40" w:rsidRDefault="00CB1AA5" w:rsidP="003C29D3">
      <w:pPr>
        <w:pStyle w:val="ListParagraph"/>
        <w:numPr>
          <w:ilvl w:val="0"/>
          <w:numId w:val="1"/>
        </w:numPr>
        <w:spacing w:after="0" w:line="240" w:lineRule="auto"/>
        <w:rPr>
          <w:rFonts w:ascii="Traditional Arabic" w:hAnsi="Traditional Arabic" w:cs="Traditional Arabic"/>
          <w:sz w:val="36"/>
          <w:szCs w:val="36"/>
        </w:rPr>
      </w:pPr>
      <w:r w:rsidRPr="007C3B40">
        <w:rPr>
          <w:rFonts w:ascii="Traditional Arabic" w:hAnsi="Traditional Arabic" w:cs="Traditional Arabic"/>
          <w:sz w:val="36"/>
          <w:szCs w:val="36"/>
          <w:rtl/>
        </w:rPr>
        <w:t>يُسهِم بشكلٍ فعّال في حركة الإصلاح التّربوي التّعليمي</w:t>
      </w:r>
    </w:p>
    <w:p w:rsidR="00CB1AA5" w:rsidRPr="007C3B40" w:rsidRDefault="00CB1AA5" w:rsidP="003C29D3">
      <w:pPr>
        <w:pStyle w:val="ListParagraph"/>
        <w:numPr>
          <w:ilvl w:val="0"/>
          <w:numId w:val="1"/>
        </w:numPr>
        <w:spacing w:after="0" w:line="240" w:lineRule="auto"/>
        <w:rPr>
          <w:rFonts w:ascii="Traditional Arabic" w:hAnsi="Traditional Arabic" w:cs="Traditional Arabic"/>
          <w:sz w:val="36"/>
          <w:szCs w:val="36"/>
        </w:rPr>
      </w:pPr>
      <w:r w:rsidRPr="007C3B40">
        <w:rPr>
          <w:rFonts w:ascii="Traditional Arabic" w:hAnsi="Traditional Arabic" w:cs="Traditional Arabic"/>
          <w:sz w:val="36"/>
          <w:szCs w:val="36"/>
          <w:rtl/>
        </w:rPr>
        <w:t>يُوفّر المناهج، والمواد العمليّة، طوال اليوم وفي كلّ أيّام الأسبوع، بل قد يوفّر الأستاذ الرّمزي في دروس كثيرة. وهذا يتيح للطالب فرصة التّعلّم في الوقت الذي يناسبه.</w:t>
      </w:r>
    </w:p>
    <w:p w:rsidR="00AF7D46" w:rsidRPr="007C3B40" w:rsidRDefault="00AF7D46" w:rsidP="003C29D3">
      <w:pPr>
        <w:pStyle w:val="ListParagraph"/>
        <w:numPr>
          <w:ilvl w:val="0"/>
          <w:numId w:val="1"/>
        </w:numPr>
        <w:spacing w:after="0" w:line="240" w:lineRule="auto"/>
        <w:rPr>
          <w:rFonts w:ascii="Traditional Arabic" w:hAnsi="Traditional Arabic" w:cs="Traditional Arabic"/>
          <w:sz w:val="36"/>
          <w:szCs w:val="36"/>
        </w:rPr>
      </w:pPr>
      <w:r w:rsidRPr="007C3B40">
        <w:rPr>
          <w:rFonts w:ascii="Traditional Arabic" w:hAnsi="Traditional Arabic" w:cs="Traditional Arabic"/>
          <w:sz w:val="36"/>
          <w:szCs w:val="36"/>
          <w:rtl/>
        </w:rPr>
        <w:t>يسمح الحاسوب للمتعلّم بالتّعلّم بحسب سرعته الطّبيعيّة. وهذا من أحسن السّبل لمراعاة الفروق الفرديّة بين الطلاب.</w:t>
      </w:r>
    </w:p>
    <w:p w:rsidR="00AF7D46" w:rsidRPr="007C3B40" w:rsidRDefault="00AF7D46" w:rsidP="003C29D3">
      <w:pPr>
        <w:pStyle w:val="ListParagraph"/>
        <w:numPr>
          <w:ilvl w:val="0"/>
          <w:numId w:val="1"/>
        </w:numPr>
        <w:spacing w:after="0" w:line="240" w:lineRule="auto"/>
        <w:rPr>
          <w:rFonts w:ascii="Traditional Arabic" w:hAnsi="Traditional Arabic" w:cs="Traditional Arabic"/>
          <w:sz w:val="36"/>
          <w:szCs w:val="36"/>
        </w:rPr>
      </w:pPr>
      <w:r w:rsidRPr="007C3B40">
        <w:rPr>
          <w:rFonts w:ascii="Traditional Arabic" w:hAnsi="Traditional Arabic" w:cs="Traditional Arabic"/>
          <w:sz w:val="36"/>
          <w:szCs w:val="36"/>
          <w:rtl/>
        </w:rPr>
        <w:t>يمكن الطلاب الضّعاف من استعمال البرنامج التّعليمي مرات ومرات دون ملل، ويتيح لهم فرصة تصحيح أخطائهم دون الشّعور بالخجل من زملائهم.</w:t>
      </w:r>
    </w:p>
    <w:p w:rsidR="00AF7D46" w:rsidRPr="007C3B40" w:rsidRDefault="00AF7D46" w:rsidP="003C29D3">
      <w:pPr>
        <w:pStyle w:val="ListParagraph"/>
        <w:numPr>
          <w:ilvl w:val="0"/>
          <w:numId w:val="1"/>
        </w:numPr>
        <w:spacing w:after="0" w:line="240" w:lineRule="auto"/>
        <w:jc w:val="both"/>
        <w:rPr>
          <w:rFonts w:ascii="Traditional Arabic" w:hAnsi="Traditional Arabic" w:cs="Traditional Arabic"/>
          <w:sz w:val="36"/>
          <w:szCs w:val="36"/>
        </w:rPr>
      </w:pPr>
      <w:r w:rsidRPr="007C3B40">
        <w:rPr>
          <w:rFonts w:ascii="Traditional Arabic" w:hAnsi="Traditional Arabic" w:cs="Traditional Arabic"/>
          <w:sz w:val="36"/>
          <w:szCs w:val="36"/>
          <w:rtl/>
        </w:rPr>
        <w:t>يُخرج العمليةَ التّعليميّة برمّتها من مجرّد ثنائيةِ أستاذٍ ملقِّنٍ، وطالبٍ ملقِّن، إلى أفق آخر يكون الطّالب فيه أكثر قدرةٍ على استكشاف إمكاناته الذّاتية، وتوظيفها تلقائيا، تحت إشراف أستاذ موجّه خبير.</w:t>
      </w:r>
    </w:p>
    <w:p w:rsidR="00AF7D46" w:rsidRPr="007C3B40" w:rsidRDefault="00AF7D46" w:rsidP="003C29D3">
      <w:pPr>
        <w:pStyle w:val="ListParagraph"/>
        <w:numPr>
          <w:ilvl w:val="0"/>
          <w:numId w:val="1"/>
        </w:numPr>
        <w:spacing w:after="0" w:line="240" w:lineRule="auto"/>
        <w:jc w:val="both"/>
        <w:rPr>
          <w:rFonts w:ascii="Traditional Arabic" w:hAnsi="Traditional Arabic" w:cs="Traditional Arabic"/>
          <w:sz w:val="36"/>
          <w:szCs w:val="36"/>
        </w:rPr>
      </w:pPr>
      <w:r w:rsidRPr="007C3B40">
        <w:rPr>
          <w:rFonts w:ascii="Traditional Arabic" w:hAnsi="Traditional Arabic" w:cs="Traditional Arabic"/>
          <w:sz w:val="36"/>
          <w:szCs w:val="36"/>
          <w:rtl/>
        </w:rPr>
        <w:t>يؤدي إلى بثّ الطّاقة والحيويّة في الطلاب.</w:t>
      </w:r>
    </w:p>
    <w:p w:rsidR="00AF7D46" w:rsidRPr="007C3B40" w:rsidRDefault="00AF7D46" w:rsidP="003C29D3">
      <w:pPr>
        <w:pStyle w:val="ListParagraph"/>
        <w:numPr>
          <w:ilvl w:val="0"/>
          <w:numId w:val="1"/>
        </w:numPr>
        <w:spacing w:after="0" w:line="240" w:lineRule="auto"/>
        <w:jc w:val="both"/>
        <w:rPr>
          <w:rFonts w:ascii="Traditional Arabic" w:hAnsi="Traditional Arabic" w:cs="Traditional Arabic"/>
          <w:sz w:val="36"/>
          <w:szCs w:val="36"/>
        </w:rPr>
      </w:pPr>
      <w:r w:rsidRPr="007C3B40">
        <w:rPr>
          <w:rFonts w:ascii="Traditional Arabic" w:hAnsi="Traditional Arabic" w:cs="Traditional Arabic"/>
          <w:sz w:val="36"/>
          <w:szCs w:val="36"/>
          <w:rtl/>
        </w:rPr>
        <w:t>يتميّز بسرعة إنجاز البحث عن موضوع معيّن</w:t>
      </w:r>
      <w:r w:rsidR="00A474A9" w:rsidRPr="007C3B40">
        <w:rPr>
          <w:rFonts w:ascii="Traditional Arabic" w:hAnsi="Traditional Arabic" w:cs="Traditional Arabic"/>
          <w:sz w:val="36"/>
          <w:szCs w:val="36"/>
          <w:rtl/>
        </w:rPr>
        <w:t xml:space="preserve"> مقارنةً بالطرق التّقليديّة.</w:t>
      </w:r>
    </w:p>
    <w:p w:rsidR="00A474A9" w:rsidRPr="007C3B40" w:rsidRDefault="00A474A9" w:rsidP="003C29D3">
      <w:pPr>
        <w:pStyle w:val="ListParagraph"/>
        <w:numPr>
          <w:ilvl w:val="0"/>
          <w:numId w:val="1"/>
        </w:numPr>
        <w:spacing w:after="0" w:line="240" w:lineRule="auto"/>
        <w:jc w:val="both"/>
        <w:rPr>
          <w:rFonts w:ascii="Traditional Arabic" w:hAnsi="Traditional Arabic" w:cs="Traditional Arabic"/>
          <w:sz w:val="36"/>
          <w:szCs w:val="36"/>
        </w:rPr>
      </w:pPr>
      <w:r w:rsidRPr="007C3B40">
        <w:rPr>
          <w:rFonts w:ascii="Traditional Arabic" w:hAnsi="Traditional Arabic" w:cs="Traditional Arabic"/>
          <w:sz w:val="36"/>
          <w:szCs w:val="36"/>
          <w:rtl/>
        </w:rPr>
        <w:t>يوفّر الوقت للمعلّم والمتعلّم في عمليّة التّعليم. فالوقت الذي يمكن أن تستغرقه العملية التّعليميّة يكون أقصر في هذه الطريقة منه في الطرق التقليدية الأخرى.</w:t>
      </w:r>
    </w:p>
    <w:p w:rsidR="00A474A9" w:rsidRPr="007C3B40" w:rsidRDefault="00A474A9" w:rsidP="003C29D3">
      <w:pPr>
        <w:pStyle w:val="ListParagraph"/>
        <w:numPr>
          <w:ilvl w:val="0"/>
          <w:numId w:val="1"/>
        </w:numPr>
        <w:spacing w:after="0" w:line="240" w:lineRule="auto"/>
        <w:jc w:val="both"/>
        <w:rPr>
          <w:rFonts w:ascii="Traditional Arabic" w:hAnsi="Traditional Arabic" w:cs="Traditional Arabic"/>
          <w:sz w:val="36"/>
          <w:szCs w:val="36"/>
        </w:rPr>
      </w:pPr>
      <w:r w:rsidRPr="007C3B40">
        <w:rPr>
          <w:rFonts w:ascii="Traditional Arabic" w:hAnsi="Traditional Arabic" w:cs="Traditional Arabic"/>
          <w:sz w:val="36"/>
          <w:szCs w:val="36"/>
          <w:rtl/>
        </w:rPr>
        <w:t xml:space="preserve">يوفّر الألوان والصّور المتحرّكة، والخدمة الصّوتية، ممّا يزيد من وضوح الدّرس، ويجعل عملية التّعلم شيّقاً وجذّاباً لانتباه الطلاب. كما يوفّر  جواً خاصاً لكلّ </w:t>
      </w:r>
      <w:r w:rsidRPr="007C3B40">
        <w:rPr>
          <w:rFonts w:ascii="Traditional Arabic" w:hAnsi="Traditional Arabic" w:cs="Traditional Arabic"/>
          <w:sz w:val="36"/>
          <w:szCs w:val="36"/>
          <w:rtl/>
        </w:rPr>
        <w:lastRenderedPageBreak/>
        <w:t>متعلّم يمكنه من إتقان اللفظ ومعرفة مخارج الحروف، ويساعده في تبسيط بعض الأحكام العملية التي هو في حاجة للتدرّب عليها.</w:t>
      </w:r>
    </w:p>
    <w:p w:rsidR="008E5689" w:rsidRPr="007C3B40" w:rsidRDefault="008E5689" w:rsidP="003C29D3">
      <w:pPr>
        <w:spacing w:after="0" w:line="240" w:lineRule="auto"/>
        <w:jc w:val="both"/>
        <w:rPr>
          <w:rFonts w:ascii="Traditional Arabic" w:hAnsi="Traditional Arabic" w:cs="Traditional Arabic"/>
          <w:sz w:val="36"/>
          <w:szCs w:val="36"/>
          <w:rtl/>
        </w:rPr>
      </w:pPr>
      <w:r w:rsidRPr="007C3B40">
        <w:rPr>
          <w:rFonts w:ascii="Traditional Arabic" w:hAnsi="Traditional Arabic" w:cs="Traditional Arabic"/>
          <w:sz w:val="36"/>
          <w:szCs w:val="36"/>
          <w:rtl/>
        </w:rPr>
        <w:t>أمّا عن سلبيات الحاسب الآلي، فتشملها سلبيات شبكة المعلومات الدّولية (الإنترنيت).</w:t>
      </w:r>
    </w:p>
    <w:p w:rsidR="00997739" w:rsidRPr="007C3B40" w:rsidRDefault="00997739" w:rsidP="003C29D3">
      <w:pPr>
        <w:pStyle w:val="ListParagraph"/>
        <w:numPr>
          <w:ilvl w:val="0"/>
          <w:numId w:val="2"/>
        </w:numPr>
        <w:spacing w:after="0" w:line="240" w:lineRule="auto"/>
        <w:jc w:val="both"/>
        <w:rPr>
          <w:rFonts w:ascii="Traditional Arabic" w:hAnsi="Traditional Arabic" w:cs="Traditional Arabic"/>
          <w:sz w:val="36"/>
          <w:szCs w:val="36"/>
        </w:rPr>
      </w:pPr>
      <w:r w:rsidRPr="007C3B40">
        <w:rPr>
          <w:rFonts w:ascii="Traditional Arabic" w:hAnsi="Traditional Arabic" w:cs="Traditional Arabic"/>
          <w:sz w:val="36"/>
          <w:szCs w:val="36"/>
          <w:rtl/>
        </w:rPr>
        <w:t>شبكة المعلومات الدّولية (الإنترني</w:t>
      </w:r>
      <w:r w:rsidR="009B2A37">
        <w:rPr>
          <w:rFonts w:ascii="Traditional Arabic" w:hAnsi="Traditional Arabic" w:cs="Traditional Arabic"/>
          <w:sz w:val="36"/>
          <w:szCs w:val="36"/>
          <w:rtl/>
        </w:rPr>
        <w:t>ت) إيجابياته التّعليمة وسلبياته</w:t>
      </w:r>
      <w:r w:rsidRPr="007C3B40">
        <w:rPr>
          <w:rFonts w:ascii="Traditional Arabic" w:hAnsi="Traditional Arabic" w:cs="Traditional Arabic"/>
          <w:sz w:val="36"/>
          <w:szCs w:val="36"/>
          <w:rtl/>
        </w:rPr>
        <w:t>.</w:t>
      </w:r>
    </w:p>
    <w:p w:rsidR="00997739" w:rsidRPr="00D25FF2" w:rsidRDefault="00997739" w:rsidP="003C29D3">
      <w:pPr>
        <w:pStyle w:val="ListParagraph"/>
        <w:numPr>
          <w:ilvl w:val="0"/>
          <w:numId w:val="3"/>
        </w:numPr>
        <w:spacing w:after="0" w:line="240" w:lineRule="auto"/>
        <w:jc w:val="both"/>
        <w:rPr>
          <w:rFonts w:ascii="Traditional Arabic" w:hAnsi="Traditional Arabic" w:cs="Traditional Arabic"/>
          <w:b/>
          <w:bCs/>
          <w:sz w:val="36"/>
          <w:szCs w:val="36"/>
        </w:rPr>
      </w:pPr>
      <w:r w:rsidRPr="00D25FF2">
        <w:rPr>
          <w:rFonts w:ascii="Traditional Arabic" w:hAnsi="Traditional Arabic" w:cs="Traditional Arabic"/>
          <w:b/>
          <w:bCs/>
          <w:sz w:val="36"/>
          <w:szCs w:val="36"/>
          <w:rtl/>
        </w:rPr>
        <w:t>إيجابيات شبكة المعلومات الدّولية (الإنترنيت):</w:t>
      </w:r>
    </w:p>
    <w:p w:rsidR="00997739" w:rsidRPr="007C3B40" w:rsidRDefault="003C28A9" w:rsidP="003C29D3">
      <w:pPr>
        <w:pStyle w:val="ListParagraph"/>
        <w:spacing w:after="0" w:line="240" w:lineRule="auto"/>
        <w:ind w:left="1440"/>
        <w:jc w:val="both"/>
        <w:rPr>
          <w:rFonts w:ascii="Traditional Arabic" w:hAnsi="Traditional Arabic" w:cs="Traditional Arabic"/>
          <w:sz w:val="36"/>
          <w:szCs w:val="36"/>
          <w:rtl/>
        </w:rPr>
      </w:pPr>
      <w:r w:rsidRPr="007C3B40">
        <w:rPr>
          <w:rFonts w:ascii="Traditional Arabic" w:hAnsi="Traditional Arabic" w:cs="Traditional Arabic"/>
          <w:sz w:val="36"/>
          <w:szCs w:val="36"/>
          <w:rtl/>
        </w:rPr>
        <w:t xml:space="preserve">لخدمات الإنترنيت إيجابيات جمّة في عملية التّعليم، ومن أهمّها: </w:t>
      </w:r>
    </w:p>
    <w:p w:rsidR="003C28A9" w:rsidRPr="009B2A37" w:rsidRDefault="003C28A9" w:rsidP="003C29D3">
      <w:pPr>
        <w:pStyle w:val="ListParagraph"/>
        <w:numPr>
          <w:ilvl w:val="0"/>
          <w:numId w:val="4"/>
        </w:numPr>
        <w:spacing w:after="0" w:line="240" w:lineRule="auto"/>
        <w:jc w:val="both"/>
        <w:rPr>
          <w:rFonts w:ascii="Traditional Arabic" w:hAnsi="Traditional Arabic" w:cs="Traditional Arabic"/>
          <w:b/>
          <w:bCs/>
          <w:sz w:val="36"/>
          <w:szCs w:val="36"/>
        </w:rPr>
      </w:pPr>
      <w:r w:rsidRPr="009B2A37">
        <w:rPr>
          <w:rFonts w:ascii="Traditional Arabic" w:hAnsi="Traditional Arabic" w:cs="Traditional Arabic"/>
          <w:b/>
          <w:bCs/>
          <w:sz w:val="36"/>
          <w:szCs w:val="36"/>
          <w:rtl/>
        </w:rPr>
        <w:t>سهولة التّواصل بين الأستاذ والطلاب:</w:t>
      </w:r>
    </w:p>
    <w:p w:rsidR="003C28A9" w:rsidRPr="007C3B40" w:rsidRDefault="003C28A9" w:rsidP="003C29D3">
      <w:pPr>
        <w:spacing w:after="0" w:line="240" w:lineRule="auto"/>
        <w:jc w:val="both"/>
        <w:rPr>
          <w:rFonts w:ascii="Traditional Arabic" w:hAnsi="Traditional Arabic" w:cs="Traditional Arabic"/>
          <w:sz w:val="36"/>
          <w:szCs w:val="36"/>
          <w:rtl/>
        </w:rPr>
      </w:pPr>
      <w:r w:rsidRPr="007C3B40">
        <w:rPr>
          <w:rFonts w:ascii="Traditional Arabic" w:hAnsi="Traditional Arabic" w:cs="Traditional Arabic"/>
          <w:sz w:val="36"/>
          <w:szCs w:val="36"/>
          <w:rtl/>
        </w:rPr>
        <w:t>تسهل خدمة الإنترنيت للأستاذ والطّالب، التّواصل المستمر بينهما؛ للاستفسار، والإجابة خارج الفصل وأوقات العمل الرّسميّة، ولتكليف الواجبات المنزليّة</w:t>
      </w:r>
      <w:r w:rsidR="0097145B" w:rsidRPr="007C3B40">
        <w:rPr>
          <w:rFonts w:ascii="Traditional Arabic" w:hAnsi="Traditional Arabic" w:cs="Traditional Arabic"/>
          <w:sz w:val="36"/>
          <w:szCs w:val="36"/>
          <w:rtl/>
        </w:rPr>
        <w:t>، وذلك بالمراسلة عبر البريد الإلكتروني.</w:t>
      </w:r>
    </w:p>
    <w:p w:rsidR="0097145B" w:rsidRPr="007C3B40" w:rsidRDefault="0097145B" w:rsidP="003C29D3">
      <w:pPr>
        <w:spacing w:after="0" w:line="240" w:lineRule="auto"/>
        <w:jc w:val="both"/>
        <w:rPr>
          <w:rFonts w:ascii="Traditional Arabic" w:hAnsi="Traditional Arabic" w:cs="Traditional Arabic"/>
          <w:sz w:val="36"/>
          <w:szCs w:val="36"/>
          <w:rtl/>
        </w:rPr>
      </w:pPr>
      <w:r w:rsidRPr="007C3B40">
        <w:rPr>
          <w:rFonts w:ascii="Traditional Arabic" w:hAnsi="Traditional Arabic" w:cs="Traditional Arabic"/>
          <w:sz w:val="36"/>
          <w:szCs w:val="36"/>
          <w:rtl/>
        </w:rPr>
        <w:t xml:space="preserve">كما تسهل نقل وتمرير المعلومات عبر  </w:t>
      </w:r>
      <w:r w:rsidRPr="007C3B40">
        <w:rPr>
          <w:rFonts w:ascii="Traditional Arabic" w:hAnsi="Traditional Arabic" w:cs="Traditional Arabic"/>
          <w:b/>
          <w:bCs/>
          <w:sz w:val="36"/>
          <w:szCs w:val="36"/>
          <w:u w:val="single"/>
          <w:rtl/>
        </w:rPr>
        <w:t xml:space="preserve">بروتوكول نقل الملفّات </w:t>
      </w:r>
      <w:r w:rsidRPr="007C3B40">
        <w:rPr>
          <w:rFonts w:ascii="Traditional Arabic" w:hAnsi="Traditional Arabic" w:cs="Traditional Arabic"/>
          <w:b/>
          <w:bCs/>
          <w:sz w:val="36"/>
          <w:szCs w:val="36"/>
          <w:u w:val="single"/>
        </w:rPr>
        <w:t>FTP</w:t>
      </w:r>
      <w:r w:rsidRPr="007C3B40">
        <w:rPr>
          <w:rFonts w:ascii="Traditional Arabic" w:hAnsi="Traditional Arabic" w:cs="Traditional Arabic"/>
          <w:b/>
          <w:bCs/>
          <w:sz w:val="36"/>
          <w:szCs w:val="36"/>
          <w:u w:val="single"/>
          <w:rtl/>
        </w:rPr>
        <w:t xml:space="preserve">: </w:t>
      </w:r>
      <w:r w:rsidRPr="007C3B40">
        <w:rPr>
          <w:rFonts w:ascii="Traditional Arabic" w:hAnsi="Traditional Arabic" w:cs="Traditional Arabic"/>
          <w:b/>
          <w:bCs/>
          <w:sz w:val="36"/>
          <w:szCs w:val="36"/>
          <w:u w:val="single"/>
        </w:rPr>
        <w:t>File Transfer Protocol</w:t>
      </w:r>
      <w:r w:rsidRPr="007C3B40">
        <w:rPr>
          <w:rFonts w:ascii="Traditional Arabic" w:hAnsi="Traditional Arabic" w:cs="Traditional Arabic"/>
          <w:sz w:val="36"/>
          <w:szCs w:val="36"/>
          <w:rtl/>
        </w:rPr>
        <w:t xml:space="preserve"> بين الحواسب المختلفة في الشّبكة بشكل سريع؛ وذلك بتوظيف إنزال الملفّات في الموقع، أو البريد الإلكتروني، ومنهما:  </w:t>
      </w:r>
      <w:r w:rsidR="00E4563E" w:rsidRPr="007C3B40">
        <w:rPr>
          <w:rFonts w:ascii="Traditional Arabic" w:hAnsi="Traditional Arabic" w:cs="Traditional Arabic"/>
          <w:sz w:val="36"/>
          <w:szCs w:val="36"/>
        </w:rPr>
        <w:t>(Upload</w:t>
      </w:r>
      <w:r w:rsidR="00E4563E" w:rsidRPr="007C3B40">
        <w:rPr>
          <w:rFonts w:ascii="Traditional Arabic" w:hAnsi="Traditional Arabic" w:cs="Traditional Arabic"/>
          <w:sz w:val="36"/>
          <w:szCs w:val="36"/>
          <w:rtl/>
        </w:rPr>
        <w:t xml:space="preserve">، و </w:t>
      </w:r>
      <w:r w:rsidR="00E4563E" w:rsidRPr="007C3B40">
        <w:rPr>
          <w:rFonts w:ascii="Traditional Arabic" w:hAnsi="Traditional Arabic" w:cs="Traditional Arabic"/>
          <w:sz w:val="36"/>
          <w:szCs w:val="36"/>
        </w:rPr>
        <w:t xml:space="preserve"> (Download)</w:t>
      </w:r>
      <w:r w:rsidR="00DB77BD">
        <w:rPr>
          <w:rFonts w:ascii="Traditional Arabic" w:hAnsi="Traditional Arabic" w:cs="Traditional Arabic" w:hint="cs"/>
          <w:sz w:val="36"/>
          <w:szCs w:val="36"/>
          <w:rtl/>
        </w:rPr>
        <w:t xml:space="preserve"> </w:t>
      </w:r>
      <w:r w:rsidR="00E4563E" w:rsidRPr="007C3B40">
        <w:rPr>
          <w:rFonts w:ascii="Traditional Arabic" w:hAnsi="Traditional Arabic" w:cs="Traditional Arabic"/>
          <w:sz w:val="36"/>
          <w:szCs w:val="36"/>
          <w:rtl/>
        </w:rPr>
        <w:t>حيث يمكن نسخ كميات كبيرة من الملفات في وقت قصير جداً.</w:t>
      </w:r>
    </w:p>
    <w:p w:rsidR="00972746" w:rsidRPr="009D4441" w:rsidRDefault="00972746" w:rsidP="003C29D3">
      <w:pPr>
        <w:pStyle w:val="ListParagraph"/>
        <w:numPr>
          <w:ilvl w:val="0"/>
          <w:numId w:val="4"/>
        </w:numPr>
        <w:spacing w:after="0" w:line="240" w:lineRule="auto"/>
        <w:jc w:val="both"/>
        <w:rPr>
          <w:rFonts w:ascii="Traditional Arabic" w:hAnsi="Traditional Arabic" w:cs="Traditional Arabic"/>
          <w:b/>
          <w:bCs/>
          <w:sz w:val="36"/>
          <w:szCs w:val="36"/>
        </w:rPr>
      </w:pPr>
      <w:r w:rsidRPr="009D4441">
        <w:rPr>
          <w:rFonts w:ascii="Traditional Arabic" w:hAnsi="Traditional Arabic" w:cs="Traditional Arabic"/>
          <w:b/>
          <w:bCs/>
          <w:sz w:val="36"/>
          <w:szCs w:val="36"/>
          <w:rtl/>
        </w:rPr>
        <w:t>اقتصاد الزّمن:</w:t>
      </w:r>
    </w:p>
    <w:p w:rsidR="00972746" w:rsidRPr="007C3B40" w:rsidRDefault="00972746" w:rsidP="003C29D3">
      <w:pPr>
        <w:spacing w:after="0" w:line="240" w:lineRule="auto"/>
        <w:ind w:left="360"/>
        <w:jc w:val="both"/>
        <w:rPr>
          <w:rFonts w:ascii="Traditional Arabic" w:hAnsi="Traditional Arabic" w:cs="Traditional Arabic"/>
          <w:sz w:val="36"/>
          <w:szCs w:val="36"/>
          <w:rtl/>
        </w:rPr>
      </w:pPr>
      <w:r w:rsidRPr="007C3B40">
        <w:rPr>
          <w:rFonts w:ascii="Traditional Arabic" w:hAnsi="Traditional Arabic" w:cs="Traditional Arabic"/>
          <w:sz w:val="36"/>
          <w:szCs w:val="36"/>
          <w:rtl/>
        </w:rPr>
        <w:t xml:space="preserve">وفرة </w:t>
      </w:r>
      <w:r w:rsidR="00E264DB">
        <w:rPr>
          <w:rFonts w:ascii="Traditional Arabic" w:hAnsi="Traditional Arabic" w:cs="Traditional Arabic"/>
          <w:sz w:val="36"/>
          <w:szCs w:val="36"/>
          <w:rtl/>
        </w:rPr>
        <w:t xml:space="preserve">الزّمن </w:t>
      </w:r>
      <w:r w:rsidR="00E264DB">
        <w:rPr>
          <w:rFonts w:ascii="Traditional Arabic" w:hAnsi="Traditional Arabic" w:cs="Traditional Arabic" w:hint="cs"/>
          <w:sz w:val="36"/>
          <w:szCs w:val="36"/>
          <w:rtl/>
        </w:rPr>
        <w:t>يف</w:t>
      </w:r>
      <w:r w:rsidR="00DB77BD">
        <w:rPr>
          <w:rFonts w:ascii="Traditional Arabic" w:hAnsi="Traditional Arabic" w:cs="Traditional Arabic"/>
          <w:sz w:val="36"/>
          <w:szCs w:val="36"/>
          <w:rtl/>
        </w:rPr>
        <w:t>يد الأستاذ والطّالب</w:t>
      </w:r>
      <w:r w:rsidR="00DB77BD">
        <w:rPr>
          <w:rFonts w:ascii="Traditional Arabic" w:hAnsi="Traditional Arabic" w:cs="Traditional Arabic" w:hint="cs"/>
          <w:sz w:val="36"/>
          <w:szCs w:val="36"/>
          <w:rtl/>
        </w:rPr>
        <w:t>،</w:t>
      </w:r>
      <w:r w:rsidRPr="007C3B40">
        <w:rPr>
          <w:rFonts w:ascii="Traditional Arabic" w:hAnsi="Traditional Arabic" w:cs="Traditional Arabic"/>
          <w:sz w:val="36"/>
          <w:szCs w:val="36"/>
          <w:rtl/>
        </w:rPr>
        <w:t xml:space="preserve"> وخدمة الإنترنيت تعين الطالب والأستاذ في توصيل واستلام كثير من المسائل العلمية وحلولها، دون حاجة إلى هدر الوقت للذهاب إلى المكتبة الورقيّة،</w:t>
      </w:r>
      <w:r w:rsidR="00BE0D07" w:rsidRPr="007C3B40">
        <w:rPr>
          <w:rFonts w:ascii="Traditional Arabic" w:hAnsi="Traditional Arabic" w:cs="Traditional Arabic"/>
          <w:sz w:val="36"/>
          <w:szCs w:val="36"/>
          <w:rtl/>
        </w:rPr>
        <w:t xml:space="preserve"> أو مكتب الأستاذ، وذلك عبر خطّ الاتّصا</w:t>
      </w:r>
      <w:r w:rsidR="00DB77BD">
        <w:rPr>
          <w:rFonts w:ascii="Traditional Arabic" w:hAnsi="Traditional Arabic" w:cs="Traditional Arabic"/>
          <w:sz w:val="36"/>
          <w:szCs w:val="36"/>
          <w:rtl/>
        </w:rPr>
        <w:t>ل الفوري، والمكتبات الإلكترونية</w:t>
      </w:r>
      <w:r w:rsidR="00DB77BD">
        <w:rPr>
          <w:rFonts w:ascii="Traditional Arabic" w:hAnsi="Traditional Arabic" w:cs="Traditional Arabic" w:hint="cs"/>
          <w:sz w:val="36"/>
          <w:szCs w:val="36"/>
          <w:rtl/>
        </w:rPr>
        <w:t>،</w:t>
      </w:r>
      <w:r w:rsidR="00BE0D07" w:rsidRPr="007C3B40">
        <w:rPr>
          <w:rFonts w:ascii="Traditional Arabic" w:hAnsi="Traditional Arabic" w:cs="Traditional Arabic"/>
          <w:sz w:val="36"/>
          <w:szCs w:val="36"/>
          <w:rtl/>
        </w:rPr>
        <w:t xml:space="preserve"> وهذا يجعل عدم الاعتماد على الحضور الفعلي، أمرا غير مقلق</w:t>
      </w:r>
      <w:r w:rsidR="00700AA5" w:rsidRPr="00700AA5">
        <w:rPr>
          <w:rFonts w:ascii="Traditional Arabic" w:hAnsi="Traditional Arabic" w:cs="Traditional Arabic" w:hint="cs"/>
          <w:sz w:val="24"/>
          <w:szCs w:val="24"/>
          <w:vertAlign w:val="superscript"/>
          <w:rtl/>
        </w:rPr>
        <w:t>(</w:t>
      </w:r>
      <w:r w:rsidR="008D170F" w:rsidRPr="00700AA5">
        <w:rPr>
          <w:rStyle w:val="FootnoteReference"/>
          <w:rFonts w:ascii="Traditional Arabic" w:hAnsi="Traditional Arabic" w:cs="Traditional Arabic"/>
          <w:sz w:val="24"/>
          <w:szCs w:val="24"/>
          <w:rtl/>
        </w:rPr>
        <w:footnoteReference w:id="5"/>
      </w:r>
      <w:r w:rsidR="00700AA5" w:rsidRPr="00700AA5">
        <w:rPr>
          <w:rFonts w:ascii="Traditional Arabic" w:hAnsi="Traditional Arabic" w:cs="Traditional Arabic" w:hint="cs"/>
          <w:sz w:val="24"/>
          <w:szCs w:val="24"/>
          <w:vertAlign w:val="superscript"/>
          <w:rtl/>
        </w:rPr>
        <w:t>)</w:t>
      </w:r>
      <w:r w:rsidR="00BE0D07" w:rsidRPr="007C3B40">
        <w:rPr>
          <w:rFonts w:ascii="Traditional Arabic" w:hAnsi="Traditional Arabic" w:cs="Traditional Arabic"/>
          <w:sz w:val="36"/>
          <w:szCs w:val="36"/>
          <w:rtl/>
        </w:rPr>
        <w:t>.</w:t>
      </w:r>
    </w:p>
    <w:p w:rsidR="00BE0D07" w:rsidRPr="00DB77BD" w:rsidRDefault="00BE0D07" w:rsidP="003C29D3">
      <w:pPr>
        <w:spacing w:after="0" w:line="240" w:lineRule="auto"/>
        <w:ind w:left="360"/>
        <w:jc w:val="both"/>
        <w:rPr>
          <w:rFonts w:ascii="Traditional Arabic" w:hAnsi="Traditional Arabic" w:cs="Traditional Arabic"/>
          <w:b/>
          <w:bCs/>
          <w:sz w:val="36"/>
          <w:szCs w:val="36"/>
          <w:rtl/>
        </w:rPr>
      </w:pPr>
      <w:r w:rsidRPr="00DB77BD">
        <w:rPr>
          <w:rFonts w:ascii="Traditional Arabic" w:hAnsi="Traditional Arabic" w:cs="Traditional Arabic"/>
          <w:b/>
          <w:bCs/>
          <w:sz w:val="36"/>
          <w:szCs w:val="36"/>
          <w:rtl/>
        </w:rPr>
        <w:t>بنوك المعلومات والمكتبات والمنتديات العلميّة...</w:t>
      </w:r>
    </w:p>
    <w:p w:rsidR="00BE0D07" w:rsidRPr="007C3B40" w:rsidRDefault="00BE0D07" w:rsidP="003C29D3">
      <w:pPr>
        <w:spacing w:after="0" w:line="240" w:lineRule="auto"/>
        <w:ind w:left="360"/>
        <w:jc w:val="both"/>
        <w:rPr>
          <w:rFonts w:ascii="Traditional Arabic" w:hAnsi="Traditional Arabic" w:cs="Traditional Arabic"/>
          <w:sz w:val="36"/>
          <w:szCs w:val="36"/>
          <w:rtl/>
        </w:rPr>
      </w:pPr>
      <w:r w:rsidRPr="007C3B40">
        <w:rPr>
          <w:rFonts w:ascii="Traditional Arabic" w:hAnsi="Traditional Arabic" w:cs="Traditional Arabic"/>
          <w:sz w:val="36"/>
          <w:szCs w:val="36"/>
          <w:rtl/>
        </w:rPr>
        <w:tab/>
        <w:t xml:space="preserve">توجد بنوك ومجمّعات المعلومات، ومكتبات علميّة في شبكة الإنترنيت في أغلب المجالات العلميّة، وتُغطّي غالبية المواضيع، ويمكن الحصول عليها وِفق أساليب البحث </w:t>
      </w:r>
      <w:r w:rsidRPr="007C3B40">
        <w:rPr>
          <w:rFonts w:ascii="Traditional Arabic" w:hAnsi="Traditional Arabic" w:cs="Traditional Arabic"/>
          <w:sz w:val="36"/>
          <w:szCs w:val="36"/>
          <w:rtl/>
        </w:rPr>
        <w:lastRenderedPageBreak/>
        <w:t>المختلفة في الإنترنيت؛ كنسخ القرآن المتنوّعة، والأحاديث النّبويّة،</w:t>
      </w:r>
      <w:r w:rsidR="006C25EB" w:rsidRPr="007C3B40">
        <w:rPr>
          <w:rFonts w:ascii="Traditional Arabic" w:hAnsi="Traditional Arabic" w:cs="Traditional Arabic"/>
          <w:sz w:val="36"/>
          <w:szCs w:val="36"/>
          <w:rtl/>
        </w:rPr>
        <w:t xml:space="preserve"> والموسوعات العلميّة الضّخمة، ودوائر المعارف، والقواميس المختلفة، والمكتبات الإلكترونية، والكتب العلميّة المجانة.  أضف إلى ذلك سهولة استخدامها.</w:t>
      </w:r>
    </w:p>
    <w:p w:rsidR="003042F4" w:rsidRPr="007C3B40" w:rsidRDefault="003042F4" w:rsidP="003C29D3">
      <w:pPr>
        <w:spacing w:after="0" w:line="240" w:lineRule="auto"/>
        <w:ind w:left="360"/>
        <w:jc w:val="both"/>
        <w:rPr>
          <w:rFonts w:ascii="Traditional Arabic" w:hAnsi="Traditional Arabic" w:cs="Traditional Arabic"/>
          <w:sz w:val="36"/>
          <w:szCs w:val="36"/>
          <w:rtl/>
        </w:rPr>
      </w:pPr>
      <w:r w:rsidRPr="007C3B40">
        <w:rPr>
          <w:rFonts w:ascii="Traditional Arabic" w:hAnsi="Traditional Arabic" w:cs="Traditional Arabic"/>
          <w:sz w:val="36"/>
          <w:szCs w:val="36"/>
          <w:rtl/>
        </w:rPr>
        <w:tab/>
        <w:t>ومن هذه المجمّعات والمكتبات</w:t>
      </w:r>
      <w:r w:rsidR="001F2775" w:rsidRPr="001F2775">
        <w:rPr>
          <w:rFonts w:ascii="Traditional Arabic" w:hAnsi="Traditional Arabic" w:cs="Traditional Arabic" w:hint="cs"/>
          <w:sz w:val="24"/>
          <w:szCs w:val="24"/>
          <w:vertAlign w:val="superscript"/>
          <w:rtl/>
        </w:rPr>
        <w:t>(</w:t>
      </w:r>
      <w:r w:rsidR="001F2775" w:rsidRPr="001F2775">
        <w:rPr>
          <w:rStyle w:val="FootnoteReference"/>
          <w:rFonts w:ascii="Traditional Arabic" w:hAnsi="Traditional Arabic" w:cs="Traditional Arabic"/>
          <w:sz w:val="24"/>
          <w:szCs w:val="24"/>
          <w:rtl/>
        </w:rPr>
        <w:footnoteReference w:id="6"/>
      </w:r>
      <w:r w:rsidR="001F2775" w:rsidRPr="001F2775">
        <w:rPr>
          <w:rFonts w:ascii="Traditional Arabic" w:hAnsi="Traditional Arabic" w:cs="Traditional Arabic" w:hint="cs"/>
          <w:sz w:val="24"/>
          <w:szCs w:val="24"/>
          <w:vertAlign w:val="superscript"/>
          <w:rtl/>
        </w:rPr>
        <w:t>)</w:t>
      </w:r>
      <w:r w:rsidRPr="007C3B40">
        <w:rPr>
          <w:rFonts w:ascii="Traditional Arabic" w:hAnsi="Traditional Arabic" w:cs="Traditional Arabic"/>
          <w:sz w:val="36"/>
          <w:szCs w:val="36"/>
          <w:rtl/>
        </w:rPr>
        <w:t xml:space="preserve">: مجمع ابن خلدون للمواد التّعليمية باللغة العربية الذي طوّر في المعهد الأكاديمي لإعداد المعلّمين، يعتبر أحد الأمثلة لمجمعات معلومات مفيدة الاستعمال لجمهور الطلبة والمعلمين في المدارس والكليات العربية. عنوان هذا المجمع هو: </w:t>
      </w:r>
      <w:hyperlink r:id="rId10" w:history="1">
        <w:r w:rsidRPr="007C3B40">
          <w:rPr>
            <w:rStyle w:val="Hyperlink"/>
            <w:rFonts w:ascii="Traditional Arabic" w:hAnsi="Traditional Arabic" w:cs="Traditional Arabic"/>
            <w:sz w:val="36"/>
            <w:szCs w:val="36"/>
          </w:rPr>
          <w:t>http://mawad.beitberl.ac.il</w:t>
        </w:r>
      </w:hyperlink>
      <w:r w:rsidRPr="007C3B40">
        <w:rPr>
          <w:rFonts w:ascii="Traditional Arabic" w:hAnsi="Traditional Arabic" w:cs="Traditional Arabic"/>
          <w:sz w:val="36"/>
          <w:szCs w:val="36"/>
          <w:rtl/>
        </w:rPr>
        <w:t>.</w:t>
      </w:r>
    </w:p>
    <w:p w:rsidR="003042F4" w:rsidRPr="007C3B40" w:rsidRDefault="003042F4" w:rsidP="003C29D3">
      <w:pPr>
        <w:spacing w:after="0" w:line="240" w:lineRule="auto"/>
        <w:ind w:left="360"/>
        <w:jc w:val="both"/>
        <w:rPr>
          <w:rFonts w:ascii="Traditional Arabic" w:hAnsi="Traditional Arabic" w:cs="Traditional Arabic"/>
          <w:sz w:val="36"/>
          <w:szCs w:val="36"/>
          <w:rtl/>
        </w:rPr>
      </w:pPr>
      <w:r w:rsidRPr="007C3B40">
        <w:rPr>
          <w:rFonts w:ascii="Traditional Arabic" w:hAnsi="Traditional Arabic" w:cs="Traditional Arabic"/>
          <w:sz w:val="36"/>
          <w:szCs w:val="36"/>
          <w:rtl/>
        </w:rPr>
        <w:t xml:space="preserve">ومكتبة صيد الفؤاد، ومكتبة المصطفى، ومكتبة المهتدي لمقارنة الأديان. وموقع </w:t>
      </w:r>
      <w:r w:rsidRPr="007C3B40">
        <w:rPr>
          <w:rFonts w:ascii="Traditional Arabic" w:hAnsi="Traditional Arabic" w:cs="Traditional Arabic"/>
          <w:sz w:val="36"/>
          <w:szCs w:val="36"/>
        </w:rPr>
        <w:t xml:space="preserve">Books   Online </w:t>
      </w:r>
      <w:r w:rsidRPr="007C3B40">
        <w:rPr>
          <w:rFonts w:ascii="Traditional Arabic" w:hAnsi="Traditional Arabic" w:cs="Traditional Arabic"/>
          <w:sz w:val="36"/>
          <w:szCs w:val="36"/>
          <w:rtl/>
        </w:rPr>
        <w:t xml:space="preserve"> الذي يحتوي على</w:t>
      </w:r>
      <w:r w:rsidR="00860D13" w:rsidRPr="007C3B40">
        <w:rPr>
          <w:rFonts w:ascii="Traditional Arabic" w:hAnsi="Traditional Arabic" w:cs="Traditional Arabic"/>
          <w:sz w:val="36"/>
          <w:szCs w:val="36"/>
          <w:rtl/>
        </w:rPr>
        <w:t xml:space="preserve"> آلاف الكتب للقراءة والطّباعة الحرّة. إضافة إلى الجرائد والمجلات والمقالات المتعددة المجالات التي يمكن الاستفادة منها.</w:t>
      </w:r>
    </w:p>
    <w:p w:rsidR="005F044C" w:rsidRPr="009B2A37" w:rsidRDefault="005F044C" w:rsidP="003C29D3">
      <w:pPr>
        <w:spacing w:after="0" w:line="240" w:lineRule="auto"/>
        <w:rPr>
          <w:rFonts w:ascii="Traditional Arabic" w:hAnsi="Traditional Arabic" w:cs="Traditional Arabic"/>
          <w:b/>
          <w:bCs/>
          <w:sz w:val="36"/>
          <w:szCs w:val="36"/>
          <w:rtl/>
        </w:rPr>
      </w:pPr>
      <w:r w:rsidRPr="009B2A37">
        <w:rPr>
          <w:rFonts w:ascii="Traditional Arabic" w:hAnsi="Traditional Arabic" w:cs="Traditional Arabic"/>
          <w:b/>
          <w:bCs/>
          <w:sz w:val="36"/>
          <w:szCs w:val="36"/>
          <w:rtl/>
        </w:rPr>
        <w:t>الإنترنيت حقيبة معلومات شخصيّة متنقّلة مع المستخدم:</w:t>
      </w:r>
    </w:p>
    <w:p w:rsidR="005F044C" w:rsidRPr="007C3B40" w:rsidRDefault="005F044C" w:rsidP="003C29D3">
      <w:pPr>
        <w:spacing w:after="0" w:line="240" w:lineRule="auto"/>
        <w:ind w:left="360"/>
        <w:jc w:val="both"/>
        <w:rPr>
          <w:rFonts w:ascii="Traditional Arabic" w:hAnsi="Traditional Arabic" w:cs="Traditional Arabic"/>
          <w:sz w:val="36"/>
          <w:szCs w:val="36"/>
          <w:rtl/>
        </w:rPr>
      </w:pPr>
      <w:r w:rsidRPr="007C3B40">
        <w:rPr>
          <w:rFonts w:ascii="Traditional Arabic" w:hAnsi="Traditional Arabic" w:cs="Traditional Arabic"/>
          <w:sz w:val="36"/>
          <w:szCs w:val="36"/>
          <w:rtl/>
        </w:rPr>
        <w:tab/>
        <w:t xml:space="preserve">يمكن اعتبار الإنترنيت حقيبة معلومات شخصية متنقّلة مع المستخدم؛ لأنّ كلّ شخص قادر على بناء موقع يتضمّن المعلومات التي يريدها، ويقدّر على الوصول إليها في كلّ زمان ومكان من العالم، إن كان لديه حاسوب، وخط اتّصال بالشّبكة. </w:t>
      </w:r>
    </w:p>
    <w:p w:rsidR="007F5AF9" w:rsidRPr="009B2A37" w:rsidRDefault="007F5AF9" w:rsidP="003C29D3">
      <w:pPr>
        <w:spacing w:after="0" w:line="240" w:lineRule="auto"/>
        <w:rPr>
          <w:rFonts w:ascii="Traditional Arabic" w:hAnsi="Traditional Arabic" w:cs="Traditional Arabic"/>
          <w:b/>
          <w:bCs/>
          <w:sz w:val="36"/>
          <w:szCs w:val="36"/>
          <w:rtl/>
        </w:rPr>
      </w:pPr>
      <w:r w:rsidRPr="009B2A37">
        <w:rPr>
          <w:rFonts w:ascii="Traditional Arabic" w:hAnsi="Traditional Arabic" w:cs="Traditional Arabic"/>
          <w:b/>
          <w:bCs/>
          <w:sz w:val="36"/>
          <w:szCs w:val="36"/>
          <w:rtl/>
        </w:rPr>
        <w:t>مجموعات الحوار والمحادثة:</w:t>
      </w:r>
    </w:p>
    <w:p w:rsidR="007F5AF9" w:rsidRPr="007C3B40" w:rsidRDefault="001F2775" w:rsidP="003C29D3">
      <w:pPr>
        <w:spacing w:after="0" w:line="240" w:lineRule="auto"/>
        <w:ind w:left="360"/>
        <w:jc w:val="both"/>
        <w:rPr>
          <w:rFonts w:ascii="Traditional Arabic" w:hAnsi="Traditional Arabic" w:cs="Traditional Arabic"/>
          <w:sz w:val="36"/>
          <w:szCs w:val="36"/>
          <w:rtl/>
        </w:rPr>
      </w:pPr>
      <w:r>
        <w:rPr>
          <w:rFonts w:ascii="Traditional Arabic" w:hAnsi="Traditional Arabic" w:cs="Traditional Arabic"/>
          <w:sz w:val="36"/>
          <w:szCs w:val="36"/>
          <w:rtl/>
        </w:rPr>
        <w:tab/>
        <w:t>يمكن اغتنام مجموعات الحوار</w:t>
      </w:r>
      <w:r w:rsidR="000818E6" w:rsidRPr="007C3B40">
        <w:rPr>
          <w:rFonts w:ascii="Traditional Arabic" w:hAnsi="Traditional Arabic" w:cs="Traditional Arabic"/>
          <w:sz w:val="36"/>
          <w:szCs w:val="36"/>
          <w:rtl/>
        </w:rPr>
        <w:t xml:space="preserve"> لتبادر الأفكار مع أشخاص آخرين، ولطرح الأسئلة على مجموعة من الخبراء والأساتذة</w:t>
      </w:r>
      <w:r w:rsidR="00FB261D" w:rsidRPr="007C3B40">
        <w:rPr>
          <w:rFonts w:ascii="Traditional Arabic" w:hAnsi="Traditional Arabic" w:cs="Traditional Arabic"/>
          <w:sz w:val="36"/>
          <w:szCs w:val="36"/>
          <w:rtl/>
        </w:rPr>
        <w:t>؛ للحصول على مساعدة في المجال المطروح. وتوجد مجموعات حوار مغلقةٍ، وأخرى مفتوحةٍ لكلّ من يريد الاشتراك في الحوار.</w:t>
      </w:r>
      <w:r w:rsidR="00356205" w:rsidRPr="007C3B40">
        <w:rPr>
          <w:rFonts w:ascii="Traditional Arabic" w:hAnsi="Traditional Arabic" w:cs="Traditional Arabic"/>
          <w:sz w:val="36"/>
          <w:szCs w:val="36"/>
          <w:rtl/>
        </w:rPr>
        <w:t xml:space="preserve"> </w:t>
      </w:r>
    </w:p>
    <w:p w:rsidR="00455BFD" w:rsidRPr="007C3B40" w:rsidRDefault="005F4D7F" w:rsidP="003C29D3">
      <w:pPr>
        <w:spacing w:after="0" w:line="240" w:lineRule="auto"/>
        <w:jc w:val="both"/>
        <w:rPr>
          <w:rFonts w:ascii="Traditional Arabic" w:hAnsi="Traditional Arabic" w:cs="Traditional Arabic"/>
          <w:sz w:val="36"/>
          <w:szCs w:val="36"/>
          <w:rtl/>
        </w:rPr>
      </w:pPr>
      <w:r w:rsidRPr="001F2775">
        <w:rPr>
          <w:rFonts w:ascii="Traditional Arabic" w:hAnsi="Traditional Arabic" w:cs="Traditional Arabic"/>
          <w:b/>
          <w:bCs/>
          <w:sz w:val="36"/>
          <w:szCs w:val="36"/>
          <w:rtl/>
        </w:rPr>
        <w:t xml:space="preserve">     إتاحة فرص كبيرة لكثير من النّاس للتّعلّم عن بُعد</w:t>
      </w:r>
      <w:r w:rsidRPr="007C3B40">
        <w:rPr>
          <w:rFonts w:ascii="Traditional Arabic" w:hAnsi="Traditional Arabic" w:cs="Traditional Arabic"/>
          <w:sz w:val="36"/>
          <w:szCs w:val="36"/>
          <w:rtl/>
        </w:rPr>
        <w:t>:</w:t>
      </w:r>
    </w:p>
    <w:p w:rsidR="005F4D7F" w:rsidRPr="007C3B40" w:rsidRDefault="005F4D7F" w:rsidP="003C29D3">
      <w:pPr>
        <w:spacing w:after="0" w:line="240" w:lineRule="auto"/>
        <w:jc w:val="both"/>
        <w:rPr>
          <w:rFonts w:ascii="Traditional Arabic" w:hAnsi="Traditional Arabic" w:cs="Traditional Arabic"/>
          <w:sz w:val="36"/>
          <w:szCs w:val="36"/>
          <w:rtl/>
        </w:rPr>
      </w:pPr>
      <w:r w:rsidRPr="007C3B40">
        <w:rPr>
          <w:rFonts w:ascii="Traditional Arabic" w:hAnsi="Traditional Arabic" w:cs="Traditional Arabic"/>
          <w:sz w:val="36"/>
          <w:szCs w:val="36"/>
          <w:rtl/>
        </w:rPr>
        <w:lastRenderedPageBreak/>
        <w:tab/>
        <w:t>والتّعليم عن بُعد هو: "نقل برنامج تعليمي من موضعه في حرم مؤسّسة تعليميّةٍ ما، إلى أماكن متفرّقة جغرافياً"</w:t>
      </w:r>
      <w:r w:rsidR="000403CD" w:rsidRPr="000403CD">
        <w:rPr>
          <w:rFonts w:ascii="Traditional Arabic" w:hAnsi="Traditional Arabic" w:cs="Traditional Arabic" w:hint="cs"/>
          <w:sz w:val="24"/>
          <w:szCs w:val="24"/>
          <w:vertAlign w:val="superscript"/>
          <w:rtl/>
        </w:rPr>
        <w:t>(</w:t>
      </w:r>
      <w:r w:rsidR="001F2775" w:rsidRPr="000403CD">
        <w:rPr>
          <w:rStyle w:val="FootnoteReference"/>
          <w:rFonts w:ascii="Traditional Arabic" w:hAnsi="Traditional Arabic" w:cs="Traditional Arabic"/>
          <w:sz w:val="24"/>
          <w:szCs w:val="24"/>
          <w:rtl/>
        </w:rPr>
        <w:footnoteReference w:id="7"/>
      </w:r>
      <w:r w:rsidR="000403CD" w:rsidRPr="000403CD">
        <w:rPr>
          <w:rFonts w:ascii="Traditional Arabic" w:hAnsi="Traditional Arabic" w:cs="Traditional Arabic" w:hint="cs"/>
          <w:sz w:val="24"/>
          <w:szCs w:val="24"/>
          <w:vertAlign w:val="superscript"/>
          <w:rtl/>
        </w:rPr>
        <w:t>)</w:t>
      </w:r>
      <w:r w:rsidRPr="007C3B40">
        <w:rPr>
          <w:rFonts w:ascii="Traditional Arabic" w:hAnsi="Traditional Arabic" w:cs="Traditional Arabic"/>
          <w:sz w:val="36"/>
          <w:szCs w:val="36"/>
          <w:rtl/>
        </w:rPr>
        <w:t>، بهدف تمكين طلاب لا يستطيعون تحت الظّروف العادية الاستمرار  في برنامج التّعليم التّقليدي. ويتّصف التّعليم عن بُعد بقربه من المعلّم، عبر وسائل الاتّصال الحديثة،</w:t>
      </w:r>
      <w:r w:rsidR="00F54F89" w:rsidRPr="007C3B40">
        <w:rPr>
          <w:rFonts w:ascii="Traditional Arabic" w:hAnsi="Traditional Arabic" w:cs="Traditional Arabic"/>
          <w:sz w:val="36"/>
          <w:szCs w:val="36"/>
          <w:rtl/>
        </w:rPr>
        <w:t xml:space="preserve"> وقد عرفه القانون الفرنسي بأنّه موقف تعليمي يستلزم حضور المعلّم شخصاً من حين لآخر.</w:t>
      </w:r>
    </w:p>
    <w:p w:rsidR="00F54F89" w:rsidRPr="007C3B40" w:rsidRDefault="00F54F89" w:rsidP="003C29D3">
      <w:pPr>
        <w:spacing w:after="0" w:line="240" w:lineRule="auto"/>
        <w:jc w:val="both"/>
        <w:rPr>
          <w:rFonts w:ascii="Traditional Arabic" w:hAnsi="Traditional Arabic" w:cs="Traditional Arabic"/>
          <w:sz w:val="36"/>
          <w:szCs w:val="36"/>
          <w:rtl/>
        </w:rPr>
      </w:pPr>
      <w:r w:rsidRPr="007C3B40">
        <w:rPr>
          <w:rFonts w:ascii="Traditional Arabic" w:hAnsi="Traditional Arabic" w:cs="Traditional Arabic"/>
          <w:sz w:val="36"/>
          <w:szCs w:val="36"/>
          <w:rtl/>
        </w:rPr>
        <w:tab/>
        <w:t>وكثير من النّاس، يريدون تعلّم اللغة العربيّة والدّراسات الإسلاميّة؛ لأغراض متنوّعة، أبرزها ا</w:t>
      </w:r>
      <w:r w:rsidR="000849EA" w:rsidRPr="007C3B40">
        <w:rPr>
          <w:rFonts w:ascii="Traditional Arabic" w:hAnsi="Traditional Arabic" w:cs="Traditional Arabic"/>
          <w:sz w:val="36"/>
          <w:szCs w:val="36"/>
          <w:rtl/>
        </w:rPr>
        <w:t xml:space="preserve">لأغراض الدّينيّة، والاقتصادية، والوظيفية، والوطنية...، ولكن ثمّة موانع عديدة تعيقهم من تحقيق هذا الحُلم؛ غير أنّ الإنترنيت يقدّم خدمة جليلة لمثل هؤلاء في تحقيق أحلامهم، وذلك من خلال التّعليم عن بعد. </w:t>
      </w:r>
    </w:p>
    <w:p w:rsidR="000849EA" w:rsidRPr="007C3B40" w:rsidRDefault="000849EA" w:rsidP="003C29D3">
      <w:pPr>
        <w:spacing w:after="0" w:line="240" w:lineRule="auto"/>
        <w:jc w:val="both"/>
        <w:rPr>
          <w:rFonts w:ascii="Traditional Arabic" w:hAnsi="Traditional Arabic" w:cs="Traditional Arabic"/>
          <w:sz w:val="36"/>
          <w:szCs w:val="36"/>
          <w:rtl/>
        </w:rPr>
      </w:pPr>
      <w:r w:rsidRPr="007C3B40">
        <w:rPr>
          <w:rFonts w:ascii="Traditional Arabic" w:hAnsi="Traditional Arabic" w:cs="Traditional Arabic"/>
          <w:sz w:val="36"/>
          <w:szCs w:val="36"/>
          <w:rtl/>
        </w:rPr>
        <w:tab/>
        <w:t xml:space="preserve">فهذا النّوع من التّعليم </w:t>
      </w:r>
      <w:r w:rsidR="00682DB5" w:rsidRPr="007C3B40">
        <w:rPr>
          <w:rFonts w:ascii="Traditional Arabic" w:hAnsi="Traditional Arabic" w:cs="Traditional Arabic"/>
          <w:sz w:val="36"/>
          <w:szCs w:val="36"/>
          <w:rtl/>
        </w:rPr>
        <w:t>يُعتبر الآن واقعاً ممكنَ التّحقيق، بعد أن كان حُلماً لكثيرين في كافة أرجاء العالم.</w:t>
      </w:r>
      <w:r w:rsidR="00105362" w:rsidRPr="007C3B40">
        <w:rPr>
          <w:rFonts w:ascii="Traditional Arabic" w:hAnsi="Traditional Arabic" w:cs="Traditional Arabic"/>
          <w:sz w:val="36"/>
          <w:szCs w:val="36"/>
          <w:rtl/>
        </w:rPr>
        <w:t xml:space="preserve"> وهناك دول استفادت منه التّعليم عن بعد بشكل كبير؛ فعلى سبيل المثال، يُقدّر نسبة المستفيدين منه في الولايات المتّحدة بنحو 10% منذ عام 2007. ويتوقّع أن يساهم بشكل كبير في نشر اللغة العربيّة والدّراسات الإسلاميّة، إن تمّ توظيفه بشكل جيد</w:t>
      </w:r>
      <w:r w:rsidR="00D25FF2" w:rsidRPr="00D25FF2">
        <w:rPr>
          <w:rFonts w:ascii="Traditional Arabic" w:hAnsi="Traditional Arabic" w:cs="Traditional Arabic" w:hint="cs"/>
          <w:sz w:val="24"/>
          <w:szCs w:val="24"/>
          <w:vertAlign w:val="superscript"/>
          <w:rtl/>
        </w:rPr>
        <w:t>(</w:t>
      </w:r>
      <w:r w:rsidR="000403CD" w:rsidRPr="00D25FF2">
        <w:rPr>
          <w:rStyle w:val="FootnoteReference"/>
          <w:rFonts w:ascii="Traditional Arabic" w:hAnsi="Traditional Arabic" w:cs="Traditional Arabic"/>
          <w:sz w:val="24"/>
          <w:szCs w:val="24"/>
          <w:rtl/>
        </w:rPr>
        <w:footnoteReference w:id="8"/>
      </w:r>
      <w:r w:rsidR="00D25FF2" w:rsidRPr="00D25FF2">
        <w:rPr>
          <w:rFonts w:ascii="Traditional Arabic" w:hAnsi="Traditional Arabic" w:cs="Traditional Arabic" w:hint="cs"/>
          <w:sz w:val="24"/>
          <w:szCs w:val="24"/>
          <w:vertAlign w:val="superscript"/>
          <w:rtl/>
        </w:rPr>
        <w:t>)</w:t>
      </w:r>
      <w:r w:rsidR="00105362" w:rsidRPr="007C3B40">
        <w:rPr>
          <w:rFonts w:ascii="Traditional Arabic" w:hAnsi="Traditional Arabic" w:cs="Traditional Arabic"/>
          <w:sz w:val="36"/>
          <w:szCs w:val="36"/>
          <w:rtl/>
        </w:rPr>
        <w:t>.</w:t>
      </w:r>
    </w:p>
    <w:p w:rsidR="00BF5262" w:rsidRPr="009B2A37" w:rsidRDefault="00845225" w:rsidP="003C29D3">
      <w:pPr>
        <w:spacing w:after="0" w:line="240" w:lineRule="auto"/>
        <w:rPr>
          <w:rFonts w:ascii="Traditional Arabic" w:hAnsi="Traditional Arabic" w:cs="Traditional Arabic"/>
          <w:b/>
          <w:bCs/>
          <w:sz w:val="36"/>
          <w:szCs w:val="36"/>
          <w:rtl/>
        </w:rPr>
      </w:pPr>
      <w:r w:rsidRPr="009B2A37">
        <w:rPr>
          <w:rFonts w:ascii="Traditional Arabic" w:hAnsi="Traditional Arabic" w:cs="Traditional Arabic"/>
          <w:b/>
          <w:bCs/>
          <w:sz w:val="36"/>
          <w:szCs w:val="36"/>
          <w:rtl/>
        </w:rPr>
        <w:t>توظيف خدمات الإنترنيت لنشر اللغة العربيّة والدّراسات الإسلاميّة:</w:t>
      </w:r>
    </w:p>
    <w:p w:rsidR="00845225" w:rsidRPr="007C3B40" w:rsidRDefault="00845225" w:rsidP="003C29D3">
      <w:pPr>
        <w:spacing w:after="0" w:line="240" w:lineRule="auto"/>
        <w:jc w:val="both"/>
        <w:rPr>
          <w:rFonts w:ascii="Traditional Arabic" w:hAnsi="Traditional Arabic" w:cs="Traditional Arabic"/>
          <w:sz w:val="36"/>
          <w:szCs w:val="36"/>
          <w:rtl/>
        </w:rPr>
      </w:pPr>
      <w:r w:rsidRPr="007C3B40">
        <w:rPr>
          <w:rFonts w:ascii="Traditional Arabic" w:hAnsi="Traditional Arabic" w:cs="Traditional Arabic"/>
          <w:sz w:val="36"/>
          <w:szCs w:val="36"/>
          <w:rtl/>
        </w:rPr>
        <w:tab/>
        <w:t xml:space="preserve">وعلى ضوء إيجابيات شبكة المعلومات الدّولية (الإنترنيت) السّالف ذكرها، يكمن القول: إنّ من أكبر ما يمكن الاستفادة من خدمات الإنترنيت، هو إمكانية توظيف خدماته لنشر اللغة العربيّة والدّراسات الإسلاميّة، وخدمتها بدرجة عالية؛ وذلك ببناء مواقع علميّةٍ متميّزة، </w:t>
      </w:r>
      <w:r w:rsidRPr="007C3B40">
        <w:rPr>
          <w:rFonts w:ascii="Traditional Arabic" w:hAnsi="Traditional Arabic" w:cs="Traditional Arabic"/>
          <w:b/>
          <w:bCs/>
          <w:sz w:val="36"/>
          <w:szCs w:val="36"/>
          <w:rtl/>
        </w:rPr>
        <w:t>يهتمّ القائمون عليها: بتنظيم تعليم اللغة العربيّة لغير النّاطقين بها</w:t>
      </w:r>
      <w:r w:rsidRPr="007C3B40">
        <w:rPr>
          <w:rFonts w:ascii="Traditional Arabic" w:hAnsi="Traditional Arabic" w:cs="Traditional Arabic"/>
          <w:sz w:val="36"/>
          <w:szCs w:val="36"/>
          <w:rtl/>
        </w:rPr>
        <w:t xml:space="preserve">، من خلال رسم واعتماد </w:t>
      </w:r>
      <w:r w:rsidRPr="007C3B40">
        <w:rPr>
          <w:rFonts w:ascii="Traditional Arabic" w:hAnsi="Traditional Arabic" w:cs="Traditional Arabic"/>
          <w:sz w:val="36"/>
          <w:szCs w:val="36"/>
          <w:u w:val="single"/>
          <w:rtl/>
        </w:rPr>
        <w:t>مناهج علميّةٍ عمليةٍ دقيقة ومدروسة</w:t>
      </w:r>
      <w:r w:rsidRPr="007C3B40">
        <w:rPr>
          <w:rFonts w:ascii="Traditional Arabic" w:hAnsi="Traditional Arabic" w:cs="Traditional Arabic"/>
          <w:sz w:val="36"/>
          <w:szCs w:val="36"/>
          <w:rtl/>
        </w:rPr>
        <w:t xml:space="preserve">، مع نشر </w:t>
      </w:r>
      <w:r w:rsidRPr="007C3B40">
        <w:rPr>
          <w:rFonts w:ascii="Traditional Arabic" w:hAnsi="Traditional Arabic" w:cs="Traditional Arabic"/>
          <w:sz w:val="36"/>
          <w:szCs w:val="36"/>
          <w:u w:val="single"/>
          <w:rtl/>
        </w:rPr>
        <w:t>المواد العلميّة اللازمة لتغذيتها</w:t>
      </w:r>
      <w:r w:rsidRPr="007C3B40">
        <w:rPr>
          <w:rFonts w:ascii="Traditional Arabic" w:hAnsi="Traditional Arabic" w:cs="Traditional Arabic"/>
          <w:sz w:val="36"/>
          <w:szCs w:val="36"/>
          <w:rtl/>
        </w:rPr>
        <w:t>،</w:t>
      </w:r>
      <w:r w:rsidR="00285BD1" w:rsidRPr="007C3B40">
        <w:rPr>
          <w:rFonts w:ascii="Traditional Arabic" w:hAnsi="Traditional Arabic" w:cs="Traditional Arabic"/>
          <w:sz w:val="36"/>
          <w:szCs w:val="36"/>
          <w:rtl/>
        </w:rPr>
        <w:t xml:space="preserve"> والمناسبةِ لمستويات كلّ المراحل العلميّة؛ ممّا يؤدّي إلى</w:t>
      </w:r>
      <w:r w:rsidR="00273622" w:rsidRPr="007C3B40">
        <w:rPr>
          <w:rFonts w:ascii="Traditional Arabic" w:hAnsi="Traditional Arabic" w:cs="Traditional Arabic"/>
          <w:sz w:val="36"/>
          <w:szCs w:val="36"/>
          <w:rtl/>
        </w:rPr>
        <w:t xml:space="preserve"> الحدّ من تفشّي الفوضى المنهجي، وسدّ </w:t>
      </w:r>
      <w:r w:rsidR="00273622" w:rsidRPr="007C3B40">
        <w:rPr>
          <w:rFonts w:ascii="Traditional Arabic" w:hAnsi="Traditional Arabic" w:cs="Traditional Arabic"/>
          <w:sz w:val="36"/>
          <w:szCs w:val="36"/>
          <w:rtl/>
        </w:rPr>
        <w:lastRenderedPageBreak/>
        <w:t>الثّغرات الكبيرة لعجز الكتاب المدرسي المناسب، وأن يفتحوا باب التّعاون المشترك مع الهيئات التّعليميّة المتبنّية لتلك المناهج المعتمدة.</w:t>
      </w:r>
    </w:p>
    <w:p w:rsidR="00273622" w:rsidRPr="007C3B40" w:rsidRDefault="00273622" w:rsidP="003C29D3">
      <w:pPr>
        <w:spacing w:after="0" w:line="240" w:lineRule="auto"/>
        <w:jc w:val="both"/>
        <w:rPr>
          <w:rFonts w:ascii="Traditional Arabic" w:hAnsi="Traditional Arabic" w:cs="Traditional Arabic"/>
          <w:sz w:val="36"/>
          <w:szCs w:val="36"/>
          <w:rtl/>
        </w:rPr>
      </w:pPr>
      <w:r w:rsidRPr="007C3B40">
        <w:rPr>
          <w:rFonts w:ascii="Traditional Arabic" w:hAnsi="Traditional Arabic" w:cs="Traditional Arabic"/>
          <w:sz w:val="36"/>
          <w:szCs w:val="36"/>
          <w:rtl/>
        </w:rPr>
        <w:tab/>
        <w:t>ويهتمّوا كذلك، بخلق مجموعات حوار ومحادثة متنوّعة على الشّبكة العنكبوتية، يُشرف عليها مجموعة من الخبراء والأساتذة، ممّا يعين على خلق بيئات لغويّة عربيّة إلكترونية، تمهّد لتأسيس تعليم اللغة العربيّ</w:t>
      </w:r>
      <w:r w:rsidR="005E3CD9" w:rsidRPr="007C3B40">
        <w:rPr>
          <w:rFonts w:ascii="Traditional Arabic" w:hAnsi="Traditional Arabic" w:cs="Traditional Arabic"/>
          <w:sz w:val="36"/>
          <w:szCs w:val="36"/>
          <w:rtl/>
        </w:rPr>
        <w:t>ة والدّراسات الإسلاميّة عن بُعد بنجاح.</w:t>
      </w:r>
    </w:p>
    <w:p w:rsidR="005E3CD9" w:rsidRPr="007C3B40" w:rsidRDefault="005E3CD9" w:rsidP="003C29D3">
      <w:pPr>
        <w:spacing w:after="0" w:line="240" w:lineRule="auto"/>
        <w:jc w:val="both"/>
        <w:rPr>
          <w:rFonts w:ascii="Traditional Arabic" w:hAnsi="Traditional Arabic" w:cs="Traditional Arabic"/>
          <w:sz w:val="36"/>
          <w:szCs w:val="36"/>
          <w:rtl/>
        </w:rPr>
      </w:pPr>
      <w:r w:rsidRPr="007C3B40">
        <w:rPr>
          <w:rFonts w:ascii="Traditional Arabic" w:hAnsi="Traditional Arabic" w:cs="Traditional Arabic"/>
          <w:sz w:val="36"/>
          <w:szCs w:val="36"/>
          <w:rtl/>
        </w:rPr>
        <w:tab/>
        <w:t>على أن يضعوا في الحسبان أهميةً لتوعية الدّارسين المشتركين، بثقافة الاستفادة الجيدة من برامج تلك المواقع بخاصة، والاستفادة من معطيات التّقنية الحديثة التّعليمية بعامة، مع تجاوز سلبياتها المتعدّدة.</w:t>
      </w:r>
    </w:p>
    <w:p w:rsidR="005E3CD9" w:rsidRPr="007C3B40" w:rsidRDefault="005E3CD9" w:rsidP="003C29D3">
      <w:pPr>
        <w:spacing w:after="0" w:line="240" w:lineRule="auto"/>
        <w:jc w:val="both"/>
        <w:rPr>
          <w:rFonts w:ascii="Traditional Arabic" w:hAnsi="Traditional Arabic" w:cs="Traditional Arabic"/>
          <w:sz w:val="36"/>
          <w:szCs w:val="36"/>
          <w:rtl/>
        </w:rPr>
      </w:pPr>
      <w:r w:rsidRPr="007C3B40">
        <w:rPr>
          <w:rFonts w:ascii="Traditional Arabic" w:hAnsi="Traditional Arabic" w:cs="Traditional Arabic"/>
          <w:sz w:val="36"/>
          <w:szCs w:val="36"/>
          <w:rtl/>
        </w:rPr>
        <w:tab/>
        <w:t>كما يمكن اغتنام تلك المواقع، لتقديم برامج تكوينية لأساتذة اللغة العربيّة والدّراسات الإسلاميّة عن بعد، وإفادتهم بالخبرات التعليمية المستجدة التي يمكن الاستفادة منها في تعليم اللغة العربيّة والدّراسات الإسلاميّة.</w:t>
      </w:r>
    </w:p>
    <w:p w:rsidR="006A1A55" w:rsidRPr="00D25FF2" w:rsidRDefault="006A1A55" w:rsidP="003C29D3">
      <w:pPr>
        <w:pStyle w:val="ListParagraph"/>
        <w:numPr>
          <w:ilvl w:val="0"/>
          <w:numId w:val="3"/>
        </w:numPr>
        <w:spacing w:after="0" w:line="240" w:lineRule="auto"/>
        <w:jc w:val="both"/>
        <w:rPr>
          <w:rFonts w:ascii="Traditional Arabic" w:hAnsi="Traditional Arabic" w:cs="Traditional Arabic"/>
          <w:b/>
          <w:bCs/>
          <w:sz w:val="36"/>
          <w:szCs w:val="36"/>
        </w:rPr>
      </w:pPr>
      <w:r w:rsidRPr="00D25FF2">
        <w:rPr>
          <w:rFonts w:ascii="Traditional Arabic" w:hAnsi="Traditional Arabic" w:cs="Traditional Arabic"/>
          <w:b/>
          <w:bCs/>
          <w:sz w:val="36"/>
          <w:szCs w:val="36"/>
          <w:rtl/>
        </w:rPr>
        <w:t>سلبيّات شبكة المعلومات الدّولية (الإنترنيت):</w:t>
      </w:r>
    </w:p>
    <w:p w:rsidR="006A1A55" w:rsidRPr="007C3B40" w:rsidRDefault="00F6276C" w:rsidP="003C29D3">
      <w:pPr>
        <w:spacing w:after="0" w:line="240" w:lineRule="auto"/>
        <w:ind w:left="360" w:firstLine="360"/>
        <w:jc w:val="both"/>
        <w:rPr>
          <w:rFonts w:ascii="Traditional Arabic" w:hAnsi="Traditional Arabic" w:cs="Traditional Arabic"/>
          <w:sz w:val="36"/>
          <w:szCs w:val="36"/>
          <w:rtl/>
        </w:rPr>
      </w:pPr>
      <w:r w:rsidRPr="007C3B40">
        <w:rPr>
          <w:rFonts w:ascii="Traditional Arabic" w:hAnsi="Traditional Arabic" w:cs="Traditional Arabic"/>
          <w:sz w:val="36"/>
          <w:szCs w:val="36"/>
          <w:rtl/>
        </w:rPr>
        <w:t xml:space="preserve">تأسيساً على ما سبق، يتسنّى لنا التّأكيد، على أنّ الإنترنيت زاخر بإيجابيات عديدة، تساهم جيداً في تطوير طرق التّعلّم في المجالات المختلفة. ولكن إلى جانب هذه الإيجابيات، ثمّة سلبيّاتٌ تنبغي الإشارة إلى </w:t>
      </w:r>
      <w:r w:rsidR="006A0F40" w:rsidRPr="007C3B40">
        <w:rPr>
          <w:rFonts w:ascii="Traditional Arabic" w:hAnsi="Traditional Arabic" w:cs="Traditional Arabic"/>
          <w:sz w:val="36"/>
          <w:szCs w:val="36"/>
          <w:rtl/>
        </w:rPr>
        <w:t>أبرز</w:t>
      </w:r>
      <w:r w:rsidRPr="007C3B40">
        <w:rPr>
          <w:rFonts w:ascii="Traditional Arabic" w:hAnsi="Traditional Arabic" w:cs="Traditional Arabic"/>
          <w:sz w:val="36"/>
          <w:szCs w:val="36"/>
          <w:rtl/>
        </w:rPr>
        <w:t>ها، تفادياً لمخاطره:</w:t>
      </w:r>
    </w:p>
    <w:p w:rsidR="00F6276C" w:rsidRPr="00D25FF2" w:rsidRDefault="00F6276C" w:rsidP="003C29D3">
      <w:pPr>
        <w:pStyle w:val="ListParagraph"/>
        <w:numPr>
          <w:ilvl w:val="0"/>
          <w:numId w:val="4"/>
        </w:numPr>
        <w:spacing w:after="0" w:line="240" w:lineRule="auto"/>
        <w:jc w:val="both"/>
        <w:rPr>
          <w:rFonts w:ascii="Traditional Arabic" w:hAnsi="Traditional Arabic" w:cs="Traditional Arabic"/>
          <w:b/>
          <w:bCs/>
          <w:sz w:val="36"/>
          <w:szCs w:val="36"/>
        </w:rPr>
      </w:pPr>
      <w:r w:rsidRPr="00D25FF2">
        <w:rPr>
          <w:rFonts w:ascii="Traditional Arabic" w:hAnsi="Traditional Arabic" w:cs="Traditional Arabic"/>
          <w:b/>
          <w:bCs/>
          <w:sz w:val="36"/>
          <w:szCs w:val="36"/>
          <w:rtl/>
        </w:rPr>
        <w:t>عدم الرّقابة، والإباحة:</w:t>
      </w:r>
    </w:p>
    <w:p w:rsidR="00F6276C" w:rsidRPr="007C3B40" w:rsidRDefault="00F6276C" w:rsidP="003C29D3">
      <w:pPr>
        <w:spacing w:after="0" w:line="240" w:lineRule="auto"/>
        <w:ind w:left="720"/>
        <w:jc w:val="both"/>
        <w:rPr>
          <w:rFonts w:ascii="Traditional Arabic" w:hAnsi="Traditional Arabic" w:cs="Traditional Arabic"/>
          <w:sz w:val="36"/>
          <w:szCs w:val="36"/>
          <w:rtl/>
        </w:rPr>
      </w:pPr>
      <w:r w:rsidRPr="007C3B40">
        <w:rPr>
          <w:rFonts w:ascii="Traditional Arabic" w:hAnsi="Traditional Arabic" w:cs="Traditional Arabic"/>
          <w:sz w:val="36"/>
          <w:szCs w:val="36"/>
          <w:rtl/>
        </w:rPr>
        <w:t>الإنترنيت شبكة عالميّة لا تتبع أي دولة، أو مؤسّسة أو شخص. هذه الحقيقة توضح أنّ نشر المعلومات عبر الشّبكة لا يمرّ على أيّ نوع من الرّقابة.</w:t>
      </w:r>
    </w:p>
    <w:p w:rsidR="00F6276C" w:rsidRPr="007C3B40" w:rsidRDefault="00F6276C" w:rsidP="003C29D3">
      <w:pPr>
        <w:spacing w:after="0" w:line="240" w:lineRule="auto"/>
        <w:ind w:left="720"/>
        <w:jc w:val="both"/>
        <w:rPr>
          <w:rFonts w:ascii="Traditional Arabic" w:hAnsi="Traditional Arabic" w:cs="Traditional Arabic"/>
          <w:sz w:val="36"/>
          <w:szCs w:val="36"/>
          <w:rtl/>
        </w:rPr>
      </w:pPr>
      <w:r w:rsidRPr="007C3B40">
        <w:rPr>
          <w:rFonts w:ascii="Traditional Arabic" w:hAnsi="Traditional Arabic" w:cs="Traditional Arabic"/>
          <w:sz w:val="36"/>
          <w:szCs w:val="36"/>
          <w:rtl/>
        </w:rPr>
        <w:t>وبذلك يكون كلّ شخص قادراً على نشر ما يريد من المعلومات في موقع خاص به بسرعة وسهولة، وحتّى بدون أن يدفع مقابلاً لنشر تلك المعلومات في الموقع</w:t>
      </w:r>
      <w:r w:rsidR="003670C0" w:rsidRPr="007C3B40">
        <w:rPr>
          <w:rFonts w:ascii="Traditional Arabic" w:hAnsi="Traditional Arabic" w:cs="Traditional Arabic"/>
          <w:sz w:val="36"/>
          <w:szCs w:val="36"/>
          <w:rtl/>
        </w:rPr>
        <w:t xml:space="preserve">؛ لذلك نجد في شبكة الإنترنيت الكثير من المواقع غير الأخلاقيّة، عند الأنظمة الاجتماعية الصّالحة. ومن تلك المواقع مثلا: </w:t>
      </w:r>
      <w:r w:rsidR="003670C0" w:rsidRPr="007C3B40">
        <w:rPr>
          <w:rFonts w:ascii="Traditional Arabic" w:hAnsi="Traditional Arabic" w:cs="Traditional Arabic"/>
          <w:b/>
          <w:bCs/>
          <w:sz w:val="36"/>
          <w:szCs w:val="36"/>
          <w:rtl/>
        </w:rPr>
        <w:t>مواقع العنف، ومواقع الجنس، ومواقع العنصرية،</w:t>
      </w:r>
      <w:r w:rsidR="003670C0" w:rsidRPr="007C3B40">
        <w:rPr>
          <w:rFonts w:ascii="Traditional Arabic" w:hAnsi="Traditional Arabic" w:cs="Traditional Arabic"/>
          <w:sz w:val="36"/>
          <w:szCs w:val="36"/>
          <w:rtl/>
        </w:rPr>
        <w:t xml:space="preserve"> وغيرها</w:t>
      </w:r>
      <w:r w:rsidR="008313EA">
        <w:rPr>
          <w:rFonts w:ascii="Traditional Arabic" w:hAnsi="Traditional Arabic" w:cs="Traditional Arabic" w:hint="cs"/>
          <w:sz w:val="36"/>
          <w:szCs w:val="36"/>
          <w:rtl/>
        </w:rPr>
        <w:t xml:space="preserve"> </w:t>
      </w:r>
      <w:r w:rsidR="00381057" w:rsidRPr="007C3B40">
        <w:rPr>
          <w:rFonts w:ascii="Traditional Arabic" w:hAnsi="Traditional Arabic" w:cs="Traditional Arabic"/>
          <w:sz w:val="36"/>
          <w:szCs w:val="36"/>
          <w:rtl/>
        </w:rPr>
        <w:t>من المواقع التي يجب أن تكون ممنوعة في مجال التّربية والتّعليم بخاصة، وفي جميع المجالات الأخرى بعامة.</w:t>
      </w:r>
    </w:p>
    <w:p w:rsidR="00381057" w:rsidRPr="007C3B40" w:rsidRDefault="00381057" w:rsidP="003C29D3">
      <w:pPr>
        <w:spacing w:after="0" w:line="240" w:lineRule="auto"/>
        <w:ind w:left="720"/>
        <w:jc w:val="both"/>
        <w:rPr>
          <w:rFonts w:ascii="Traditional Arabic" w:hAnsi="Traditional Arabic" w:cs="Traditional Arabic"/>
          <w:sz w:val="36"/>
          <w:szCs w:val="36"/>
          <w:rtl/>
        </w:rPr>
      </w:pPr>
      <w:r w:rsidRPr="007C3B40">
        <w:rPr>
          <w:rFonts w:ascii="Traditional Arabic" w:hAnsi="Traditional Arabic" w:cs="Traditional Arabic"/>
          <w:sz w:val="36"/>
          <w:szCs w:val="36"/>
          <w:rtl/>
        </w:rPr>
        <w:lastRenderedPageBreak/>
        <w:tab/>
        <w:t>وهذه المعضلة- على الرّغم من كثرة تداعياتها السّلبية- ليصعب حلّها، ولا نجد حتّى الآن حلولاً ناجحة لها، تسمح بتوظيف شبكة الإنترنيت في التّعليم، وتمنع الطّلبة في نفس الوقت من الوصول إلى هذه المواقع المحظورة.</w:t>
      </w:r>
    </w:p>
    <w:p w:rsidR="00920F64" w:rsidRPr="00686CA4" w:rsidRDefault="00920F64" w:rsidP="003C29D3">
      <w:pPr>
        <w:pStyle w:val="ListParagraph"/>
        <w:numPr>
          <w:ilvl w:val="0"/>
          <w:numId w:val="4"/>
        </w:numPr>
        <w:spacing w:after="0" w:line="240" w:lineRule="auto"/>
        <w:jc w:val="both"/>
        <w:rPr>
          <w:rFonts w:ascii="Traditional Arabic" w:hAnsi="Traditional Arabic" w:cs="Traditional Arabic"/>
          <w:b/>
          <w:bCs/>
          <w:sz w:val="36"/>
          <w:szCs w:val="36"/>
        </w:rPr>
      </w:pPr>
      <w:r w:rsidRPr="00686CA4">
        <w:rPr>
          <w:rFonts w:ascii="Traditional Arabic" w:hAnsi="Traditional Arabic" w:cs="Traditional Arabic"/>
          <w:b/>
          <w:bCs/>
          <w:sz w:val="36"/>
          <w:szCs w:val="36"/>
          <w:rtl/>
        </w:rPr>
        <w:t>الإدمان:</w:t>
      </w:r>
    </w:p>
    <w:p w:rsidR="00920F64" w:rsidRPr="007C3B40" w:rsidRDefault="00C258F7" w:rsidP="003C29D3">
      <w:pPr>
        <w:spacing w:after="0" w:line="240" w:lineRule="auto"/>
        <w:ind w:firstLine="360"/>
        <w:jc w:val="both"/>
        <w:rPr>
          <w:rFonts w:ascii="Traditional Arabic" w:hAnsi="Traditional Arabic" w:cs="Traditional Arabic"/>
          <w:sz w:val="36"/>
          <w:szCs w:val="36"/>
          <w:rtl/>
        </w:rPr>
      </w:pPr>
      <w:r w:rsidRPr="007C3B40">
        <w:rPr>
          <w:rFonts w:ascii="Traditional Arabic" w:hAnsi="Traditional Arabic" w:cs="Traditional Arabic"/>
          <w:sz w:val="36"/>
          <w:szCs w:val="36"/>
          <w:rtl/>
        </w:rPr>
        <w:t xml:space="preserve">من أخطر سلبيات الإنترنيت، سلبية الإدمان؛ </w:t>
      </w:r>
      <w:r w:rsidR="00A82D56" w:rsidRPr="007C3B40">
        <w:rPr>
          <w:rFonts w:ascii="Traditional Arabic" w:hAnsi="Traditional Arabic" w:cs="Traditional Arabic"/>
          <w:sz w:val="36"/>
          <w:szCs w:val="36"/>
          <w:rtl/>
        </w:rPr>
        <w:t xml:space="preserve">إذ قد تحوّل الشّخص المدمن </w:t>
      </w:r>
      <w:r w:rsidR="00126DAA" w:rsidRPr="007C3B40">
        <w:rPr>
          <w:rFonts w:ascii="Traditional Arabic" w:hAnsi="Traditional Arabic" w:cs="Traditional Arabic"/>
          <w:sz w:val="36"/>
          <w:szCs w:val="36"/>
          <w:rtl/>
        </w:rPr>
        <w:t xml:space="preserve">عن بيئته الاجتماعية بقيمها وآدابها ومقوّماتها العقدية؛ لكي يتمّ تشكيله وفق ثقافات أخرى بعيدة عن ثقافته </w:t>
      </w:r>
      <w:r w:rsidR="00ED1B55" w:rsidRPr="007C3B40">
        <w:rPr>
          <w:rFonts w:ascii="Traditional Arabic" w:hAnsi="Traditional Arabic" w:cs="Traditional Arabic"/>
          <w:sz w:val="36"/>
          <w:szCs w:val="36"/>
          <w:rtl/>
        </w:rPr>
        <w:t>ومحيطه الاجتماعي. وهذا التّحوّل</w:t>
      </w:r>
      <w:r w:rsidR="00126DAA" w:rsidRPr="007C3B40">
        <w:rPr>
          <w:rFonts w:ascii="Traditional Arabic" w:hAnsi="Traditional Arabic" w:cs="Traditional Arabic"/>
          <w:sz w:val="36"/>
          <w:szCs w:val="36"/>
          <w:rtl/>
        </w:rPr>
        <w:t xml:space="preserve"> يوقعه في سلبيات</w:t>
      </w:r>
      <w:r w:rsidR="008313EA">
        <w:rPr>
          <w:rFonts w:ascii="Traditional Arabic" w:hAnsi="Traditional Arabic" w:cs="Traditional Arabic"/>
          <w:sz w:val="36"/>
          <w:szCs w:val="36"/>
          <w:rtl/>
        </w:rPr>
        <w:t xml:space="preserve"> ومشكلات كثيرة منها: الميل إلى</w:t>
      </w:r>
      <w:r w:rsidR="008313EA">
        <w:rPr>
          <w:rFonts w:ascii="Traditional Arabic" w:hAnsi="Traditional Arabic" w:cs="Traditional Arabic" w:hint="cs"/>
          <w:sz w:val="36"/>
          <w:szCs w:val="36"/>
          <w:rtl/>
        </w:rPr>
        <w:t xml:space="preserve"> </w:t>
      </w:r>
      <w:r w:rsidR="00126DAA" w:rsidRPr="007C3B40">
        <w:rPr>
          <w:rFonts w:ascii="Traditional Arabic" w:hAnsi="Traditional Arabic" w:cs="Traditional Arabic"/>
          <w:sz w:val="36"/>
          <w:szCs w:val="36"/>
          <w:rtl/>
        </w:rPr>
        <w:t>العزلة والنّفور، والقلق والتّوتر، والتّعلّق ببطولات زائفة، وهو ما يزيد من عزلته عن محيطه العائلي</w:t>
      </w:r>
      <w:r w:rsidR="001D6296" w:rsidRPr="007C3B40">
        <w:rPr>
          <w:rFonts w:ascii="Traditional Arabic" w:hAnsi="Traditional Arabic" w:cs="Traditional Arabic"/>
          <w:sz w:val="36"/>
          <w:szCs w:val="36"/>
          <w:rtl/>
        </w:rPr>
        <w:t xml:space="preserve"> والاجتماعي.</w:t>
      </w:r>
    </w:p>
    <w:p w:rsidR="001D6296" w:rsidRPr="007C3B40" w:rsidRDefault="00164330" w:rsidP="003C29D3">
      <w:pPr>
        <w:spacing w:after="0" w:line="240" w:lineRule="auto"/>
        <w:ind w:firstLine="360"/>
        <w:jc w:val="both"/>
        <w:rPr>
          <w:rFonts w:ascii="Traditional Arabic" w:hAnsi="Traditional Arabic" w:cs="Traditional Arabic"/>
          <w:sz w:val="36"/>
          <w:szCs w:val="36"/>
          <w:rtl/>
        </w:rPr>
      </w:pPr>
      <w:r w:rsidRPr="007C3B40">
        <w:rPr>
          <w:rFonts w:ascii="Traditional Arabic" w:hAnsi="Traditional Arabic" w:cs="Traditional Arabic"/>
          <w:sz w:val="36"/>
          <w:szCs w:val="36"/>
          <w:rtl/>
        </w:rPr>
        <w:t xml:space="preserve">كما أنّ خطر الاعتياد </w:t>
      </w:r>
      <w:r w:rsidR="004022B1" w:rsidRPr="007C3B40">
        <w:rPr>
          <w:rFonts w:ascii="Traditional Arabic" w:hAnsi="Traditional Arabic" w:cs="Traditional Arabic"/>
          <w:sz w:val="36"/>
          <w:szCs w:val="36"/>
          <w:rtl/>
        </w:rPr>
        <w:t xml:space="preserve">على الجلوس لتصفّح الويب </w:t>
      </w:r>
      <w:r w:rsidR="004022B1" w:rsidRPr="007C3B40">
        <w:rPr>
          <w:rFonts w:ascii="Traditional Arabic" w:hAnsi="Traditional Arabic" w:cs="Traditional Arabic"/>
          <w:sz w:val="36"/>
          <w:szCs w:val="36"/>
        </w:rPr>
        <w:t>Web</w:t>
      </w:r>
      <w:r w:rsidR="004022B1" w:rsidRPr="007C3B40">
        <w:rPr>
          <w:rFonts w:ascii="Traditional Arabic" w:hAnsi="Traditional Arabic" w:cs="Traditional Arabic"/>
          <w:sz w:val="36"/>
          <w:szCs w:val="36"/>
          <w:rtl/>
        </w:rPr>
        <w:t>، لا يعزل فقط المتصفح عن بقية أفراد أسرته؛ بل إنّه إذا أ</w:t>
      </w:r>
      <w:r w:rsidR="00F94BE2" w:rsidRPr="007C3B40">
        <w:rPr>
          <w:rFonts w:ascii="Traditional Arabic" w:hAnsi="Traditional Arabic" w:cs="Traditional Arabic"/>
          <w:sz w:val="36"/>
          <w:szCs w:val="36"/>
          <w:rtl/>
        </w:rPr>
        <w:t>طال الجلوس يتسبّب له الإصابةَ بإعاقات بدنيّة جسميّة نتيجة عدم تحريك الجسم لمدة طويلة، وقد يصاحب ذلك بآلام في المفاصل والظّهر، وآلام في الرّقبة بصفة خاصة، أو التهاب في العينين قد يؤذي البصر، بسبب طول تعرضّهما للانعكاسات الضّوئيّة.</w:t>
      </w:r>
    </w:p>
    <w:p w:rsidR="00857B20" w:rsidRPr="007C3B40" w:rsidRDefault="00857B20" w:rsidP="003C29D3">
      <w:pPr>
        <w:spacing w:after="0" w:line="240" w:lineRule="auto"/>
        <w:ind w:firstLine="360"/>
        <w:jc w:val="both"/>
        <w:rPr>
          <w:rFonts w:ascii="Traditional Arabic" w:hAnsi="Traditional Arabic" w:cs="Traditional Arabic"/>
          <w:sz w:val="36"/>
          <w:szCs w:val="36"/>
          <w:rtl/>
        </w:rPr>
      </w:pPr>
      <w:r w:rsidRPr="007C3B40">
        <w:rPr>
          <w:rFonts w:ascii="Traditional Arabic" w:hAnsi="Traditional Arabic" w:cs="Traditional Arabic"/>
          <w:sz w:val="36"/>
          <w:szCs w:val="36"/>
          <w:rtl/>
        </w:rPr>
        <w:t>ولتوقّي هاتين السلبيتين- ولو بشكل مبدئي-، لا بدّ من البدء بتوعية الشّباب عموماً، والنّاشئة خصوصاً، وهذا هو دور الآباء، والأساتذة المربّين، مع التّوجيه الصّحيح للتعامل الصّحي والمفيد مع الكمبيوتر والإنترنيت، واختيار البرامج العلميّة والثّقافية التي تغذّي العقول، وترفع بالمستويات العلميّة، وتتلاءم مع خلفياتنا الأخلاقية والتربويّة والثّقافية بلا إسراف.</w:t>
      </w:r>
    </w:p>
    <w:p w:rsidR="00857B20" w:rsidRPr="00686CA4" w:rsidRDefault="00857B20" w:rsidP="003C29D3">
      <w:pPr>
        <w:pStyle w:val="ListParagraph"/>
        <w:numPr>
          <w:ilvl w:val="0"/>
          <w:numId w:val="4"/>
        </w:numPr>
        <w:spacing w:after="0" w:line="240" w:lineRule="auto"/>
        <w:jc w:val="both"/>
        <w:rPr>
          <w:rFonts w:ascii="Traditional Arabic" w:hAnsi="Traditional Arabic" w:cs="Traditional Arabic"/>
          <w:b/>
          <w:bCs/>
          <w:sz w:val="36"/>
          <w:szCs w:val="36"/>
        </w:rPr>
      </w:pPr>
      <w:r w:rsidRPr="00686CA4">
        <w:rPr>
          <w:rFonts w:ascii="Traditional Arabic" w:hAnsi="Traditional Arabic" w:cs="Traditional Arabic"/>
          <w:b/>
          <w:bCs/>
          <w:sz w:val="36"/>
          <w:szCs w:val="36"/>
          <w:rtl/>
        </w:rPr>
        <w:t>التّوهّم بأنّ كلّ</w:t>
      </w:r>
      <w:r w:rsidR="003958FF">
        <w:rPr>
          <w:rFonts w:ascii="Traditional Arabic" w:hAnsi="Traditional Arabic" w:cs="Traditional Arabic" w:hint="cs"/>
          <w:b/>
          <w:bCs/>
          <w:sz w:val="36"/>
          <w:szCs w:val="36"/>
          <w:rtl/>
        </w:rPr>
        <w:t xml:space="preserve"> ما</w:t>
      </w:r>
      <w:r w:rsidRPr="00686CA4">
        <w:rPr>
          <w:rFonts w:ascii="Traditional Arabic" w:hAnsi="Traditional Arabic" w:cs="Traditional Arabic"/>
          <w:b/>
          <w:bCs/>
          <w:sz w:val="36"/>
          <w:szCs w:val="36"/>
          <w:rtl/>
        </w:rPr>
        <w:t xml:space="preserve"> يوجد في الإنترنيت صحيح...............</w:t>
      </w:r>
    </w:p>
    <w:p w:rsidR="00857B20" w:rsidRPr="00686CA4" w:rsidRDefault="00857B20" w:rsidP="003C29D3">
      <w:pPr>
        <w:pStyle w:val="ListParagraph"/>
        <w:numPr>
          <w:ilvl w:val="0"/>
          <w:numId w:val="4"/>
        </w:numPr>
        <w:spacing w:after="0" w:line="240" w:lineRule="auto"/>
        <w:jc w:val="both"/>
        <w:rPr>
          <w:rFonts w:ascii="Traditional Arabic" w:hAnsi="Traditional Arabic" w:cs="Traditional Arabic"/>
          <w:b/>
          <w:bCs/>
          <w:sz w:val="36"/>
          <w:szCs w:val="36"/>
        </w:rPr>
      </w:pPr>
      <w:r w:rsidRPr="00686CA4">
        <w:rPr>
          <w:rFonts w:ascii="Traditional Arabic" w:hAnsi="Traditional Arabic" w:cs="Traditional Arabic"/>
          <w:b/>
          <w:bCs/>
          <w:sz w:val="36"/>
          <w:szCs w:val="36"/>
          <w:rtl/>
        </w:rPr>
        <w:t>نَسخُ الطّالب</w:t>
      </w:r>
      <w:r w:rsidR="008652DF" w:rsidRPr="00686CA4">
        <w:rPr>
          <w:rFonts w:ascii="Traditional Arabic" w:hAnsi="Traditional Arabic" w:cs="Traditional Arabic"/>
          <w:b/>
          <w:bCs/>
          <w:sz w:val="36"/>
          <w:szCs w:val="36"/>
          <w:rtl/>
        </w:rPr>
        <w:t xml:space="preserve"> التّمارين المحلولة الجاهزة للأستاذ، في الواجبات المنزلية وكأنّها نتائج جهوده الشّخصيّة.</w:t>
      </w:r>
    </w:p>
    <w:p w:rsidR="008652DF" w:rsidRPr="007C3B40" w:rsidRDefault="008652DF" w:rsidP="003C29D3">
      <w:pPr>
        <w:spacing w:after="0" w:line="240" w:lineRule="auto"/>
        <w:ind w:left="720"/>
        <w:jc w:val="both"/>
        <w:rPr>
          <w:rFonts w:ascii="Traditional Arabic" w:hAnsi="Traditional Arabic" w:cs="Traditional Arabic"/>
          <w:sz w:val="36"/>
          <w:szCs w:val="36"/>
          <w:rtl/>
        </w:rPr>
      </w:pPr>
      <w:r w:rsidRPr="007C3B40">
        <w:rPr>
          <w:rFonts w:ascii="Traditional Arabic" w:hAnsi="Traditional Arabic" w:cs="Traditional Arabic"/>
          <w:sz w:val="36"/>
          <w:szCs w:val="36"/>
          <w:rtl/>
        </w:rPr>
        <w:t>وهذا ليخلّ بعملية التّقييم الصّحيح لمستوى الطّالب؛ كما أنّه يربّي التّهاون في نفوس الطّلبة، فلا يقوم الطّالب إلاّ بعمليتي النّسخ واللصق؛ ل</w:t>
      </w:r>
      <w:r w:rsidR="003958FF">
        <w:rPr>
          <w:rFonts w:ascii="Traditional Arabic" w:hAnsi="Traditional Arabic" w:cs="Traditional Arabic"/>
          <w:sz w:val="36"/>
          <w:szCs w:val="36"/>
          <w:rtl/>
        </w:rPr>
        <w:t>يحصل على بحث جاهز بدون أدنى جهد</w:t>
      </w:r>
      <w:r w:rsidR="003958FF">
        <w:rPr>
          <w:rFonts w:ascii="Traditional Arabic" w:hAnsi="Traditional Arabic" w:cs="Traditional Arabic" w:hint="cs"/>
          <w:sz w:val="36"/>
          <w:szCs w:val="36"/>
          <w:rtl/>
        </w:rPr>
        <w:t>،</w:t>
      </w:r>
      <w:r w:rsidRPr="007C3B40">
        <w:rPr>
          <w:rFonts w:ascii="Traditional Arabic" w:hAnsi="Traditional Arabic" w:cs="Traditional Arabic"/>
          <w:sz w:val="36"/>
          <w:szCs w:val="36"/>
          <w:rtl/>
        </w:rPr>
        <w:t xml:space="preserve"> غير أنّ الأستاذ الماهر الحذق يستطيع أن يتفادى هذه السّلبية.</w:t>
      </w:r>
    </w:p>
    <w:p w:rsidR="00D42555" w:rsidRPr="007C3B40" w:rsidRDefault="00D42555" w:rsidP="003C29D3">
      <w:pPr>
        <w:spacing w:after="0" w:line="240" w:lineRule="auto"/>
        <w:ind w:left="720"/>
        <w:jc w:val="both"/>
        <w:rPr>
          <w:rFonts w:ascii="Traditional Arabic" w:hAnsi="Traditional Arabic" w:cs="Traditional Arabic"/>
          <w:sz w:val="36"/>
          <w:szCs w:val="36"/>
          <w:rtl/>
        </w:rPr>
      </w:pPr>
    </w:p>
    <w:p w:rsidR="000857B3" w:rsidRPr="009B2A37" w:rsidRDefault="007B3CBA" w:rsidP="003C29D3">
      <w:pPr>
        <w:spacing w:after="0" w:line="240" w:lineRule="auto"/>
        <w:rPr>
          <w:rFonts w:ascii="Traditional Arabic" w:hAnsi="Traditional Arabic" w:cs="Traditional Arabic"/>
          <w:b/>
          <w:bCs/>
          <w:sz w:val="36"/>
          <w:szCs w:val="36"/>
          <w:rtl/>
        </w:rPr>
      </w:pPr>
      <w:r w:rsidRPr="009B2A37">
        <w:rPr>
          <w:rFonts w:ascii="Traditional Arabic" w:hAnsi="Traditional Arabic" w:cs="Traditional Arabic"/>
          <w:b/>
          <w:bCs/>
          <w:sz w:val="36"/>
          <w:szCs w:val="36"/>
          <w:rtl/>
        </w:rPr>
        <w:t xml:space="preserve">خامساً: </w:t>
      </w:r>
      <w:r w:rsidR="00D42555" w:rsidRPr="009B2A37">
        <w:rPr>
          <w:rFonts w:ascii="Traditional Arabic" w:hAnsi="Traditional Arabic" w:cs="Traditional Arabic"/>
          <w:b/>
          <w:bCs/>
          <w:sz w:val="36"/>
          <w:szCs w:val="36"/>
          <w:rtl/>
        </w:rPr>
        <w:t>معوّقات توظيف التّقنية الحديثة في تعليم اللغة العربيّة</w:t>
      </w:r>
      <w:r w:rsidR="000857B3" w:rsidRPr="009B2A37">
        <w:rPr>
          <w:rFonts w:ascii="Traditional Arabic" w:hAnsi="Traditional Arabic" w:cs="Traditional Arabic"/>
          <w:b/>
          <w:bCs/>
          <w:sz w:val="36"/>
          <w:szCs w:val="36"/>
          <w:rtl/>
        </w:rPr>
        <w:t>:</w:t>
      </w:r>
    </w:p>
    <w:p w:rsidR="00C900E4" w:rsidRPr="007C3B40" w:rsidRDefault="00C900E4" w:rsidP="003C29D3">
      <w:pPr>
        <w:pStyle w:val="ListParagraph"/>
        <w:numPr>
          <w:ilvl w:val="0"/>
          <w:numId w:val="6"/>
        </w:numPr>
        <w:spacing w:after="0" w:line="240" w:lineRule="auto"/>
        <w:rPr>
          <w:rFonts w:ascii="Traditional Arabic" w:hAnsi="Traditional Arabic" w:cs="Traditional Arabic"/>
          <w:sz w:val="36"/>
          <w:szCs w:val="36"/>
        </w:rPr>
      </w:pPr>
      <w:r w:rsidRPr="007C3B40">
        <w:rPr>
          <w:rFonts w:ascii="Traditional Arabic" w:hAnsi="Traditional Arabic" w:cs="Traditional Arabic"/>
          <w:sz w:val="36"/>
          <w:szCs w:val="36"/>
          <w:rtl/>
        </w:rPr>
        <w:t>عامل التّكلفة:</w:t>
      </w:r>
    </w:p>
    <w:p w:rsidR="00C900E4" w:rsidRPr="007C3B40" w:rsidRDefault="00C900E4" w:rsidP="003C29D3">
      <w:pPr>
        <w:spacing w:after="0" w:line="240" w:lineRule="auto"/>
        <w:ind w:firstLine="360"/>
        <w:jc w:val="both"/>
        <w:rPr>
          <w:rFonts w:ascii="Traditional Arabic" w:hAnsi="Traditional Arabic" w:cs="Traditional Arabic"/>
          <w:sz w:val="36"/>
          <w:szCs w:val="36"/>
          <w:rtl/>
        </w:rPr>
      </w:pPr>
      <w:r w:rsidRPr="007C3B40">
        <w:rPr>
          <w:rFonts w:ascii="Traditional Arabic" w:hAnsi="Traditional Arabic" w:cs="Traditional Arabic"/>
          <w:sz w:val="36"/>
          <w:szCs w:val="36"/>
          <w:rtl/>
        </w:rPr>
        <w:t xml:space="preserve">توظيف التّقنية التّعليميّة يتطلّب توفير جملة من التّقنيات منها: مجموعة من أجهزة الحاسب الآلي، وخطّ جيد لشبكة الإنترنيت، وأجهزة العرض المعتم </w:t>
      </w:r>
      <w:r w:rsidRPr="007C3B40">
        <w:rPr>
          <w:rFonts w:ascii="Traditional Arabic" w:hAnsi="Traditional Arabic" w:cs="Traditional Arabic"/>
          <w:sz w:val="36"/>
          <w:szCs w:val="36"/>
        </w:rPr>
        <w:t>(</w:t>
      </w:r>
      <w:r w:rsidR="005C6F01" w:rsidRPr="007C3B40">
        <w:rPr>
          <w:rFonts w:ascii="Traditional Arabic" w:hAnsi="Traditional Arabic" w:cs="Traditional Arabic"/>
          <w:sz w:val="36"/>
          <w:szCs w:val="36"/>
        </w:rPr>
        <w:t>OPAQUE PROJECTOR)</w:t>
      </w:r>
      <w:r w:rsidR="005C6F01" w:rsidRPr="007C3B40">
        <w:rPr>
          <w:rFonts w:ascii="Traditional Arabic" w:hAnsi="Traditional Arabic" w:cs="Traditional Arabic"/>
          <w:sz w:val="36"/>
          <w:szCs w:val="36"/>
          <w:rtl/>
        </w:rPr>
        <w:t>، وإنتاج المواد العلميّة، وتوفير الصّيانة.... وغيرها من الت</w:t>
      </w:r>
      <w:r w:rsidR="003958FF">
        <w:rPr>
          <w:rFonts w:ascii="Traditional Arabic" w:hAnsi="Traditional Arabic" w:cs="Traditional Arabic"/>
          <w:sz w:val="36"/>
          <w:szCs w:val="36"/>
          <w:rtl/>
        </w:rPr>
        <w:t>ّكاليف، وهذا العائق يعتبر نسبيا</w:t>
      </w:r>
      <w:r w:rsidR="005C6F01" w:rsidRPr="007C3B40">
        <w:rPr>
          <w:rFonts w:ascii="Traditional Arabic" w:hAnsi="Traditional Arabic" w:cs="Traditional Arabic"/>
          <w:sz w:val="36"/>
          <w:szCs w:val="36"/>
          <w:rtl/>
        </w:rPr>
        <w:t xml:space="preserve"> من مؤسّسة تعليميّة لأخرى. إضافة إلى أنّ المردود العلمي لتوظيف التّقنية التّعليمية، لينسي هذه التّكاليف</w:t>
      </w:r>
      <w:r w:rsidR="006473F2" w:rsidRPr="006473F2">
        <w:rPr>
          <w:rFonts w:ascii="Traditional Arabic" w:hAnsi="Traditional Arabic" w:cs="Traditional Arabic" w:hint="cs"/>
          <w:sz w:val="24"/>
          <w:szCs w:val="24"/>
          <w:vertAlign w:val="superscript"/>
          <w:rtl/>
        </w:rPr>
        <w:t>(</w:t>
      </w:r>
      <w:r w:rsidR="003958FF" w:rsidRPr="006473F2">
        <w:rPr>
          <w:rStyle w:val="FootnoteReference"/>
          <w:rFonts w:ascii="Traditional Arabic" w:hAnsi="Traditional Arabic" w:cs="Traditional Arabic"/>
          <w:sz w:val="24"/>
          <w:szCs w:val="24"/>
          <w:rtl/>
        </w:rPr>
        <w:footnoteReference w:id="9"/>
      </w:r>
      <w:r w:rsidR="006473F2" w:rsidRPr="006473F2">
        <w:rPr>
          <w:rFonts w:ascii="Traditional Arabic" w:hAnsi="Traditional Arabic" w:cs="Traditional Arabic" w:hint="cs"/>
          <w:sz w:val="24"/>
          <w:szCs w:val="24"/>
          <w:vertAlign w:val="superscript"/>
          <w:rtl/>
        </w:rPr>
        <w:t>)</w:t>
      </w:r>
      <w:r w:rsidR="005C6F01" w:rsidRPr="007C3B40">
        <w:rPr>
          <w:rFonts w:ascii="Traditional Arabic" w:hAnsi="Traditional Arabic" w:cs="Traditional Arabic"/>
          <w:sz w:val="36"/>
          <w:szCs w:val="36"/>
          <w:rtl/>
        </w:rPr>
        <w:t>.</w:t>
      </w:r>
    </w:p>
    <w:p w:rsidR="005C6F01" w:rsidRPr="007C3B40" w:rsidRDefault="005C6F01" w:rsidP="003C29D3">
      <w:pPr>
        <w:pStyle w:val="ListParagraph"/>
        <w:numPr>
          <w:ilvl w:val="0"/>
          <w:numId w:val="6"/>
        </w:numPr>
        <w:spacing w:after="0" w:line="240" w:lineRule="auto"/>
        <w:jc w:val="both"/>
        <w:rPr>
          <w:rFonts w:ascii="Traditional Arabic" w:hAnsi="Traditional Arabic" w:cs="Traditional Arabic"/>
          <w:sz w:val="36"/>
          <w:szCs w:val="36"/>
        </w:rPr>
      </w:pPr>
      <w:r w:rsidRPr="007C3B40">
        <w:rPr>
          <w:rFonts w:ascii="Traditional Arabic" w:hAnsi="Traditional Arabic" w:cs="Traditional Arabic"/>
          <w:sz w:val="36"/>
          <w:szCs w:val="36"/>
          <w:rtl/>
        </w:rPr>
        <w:t>عامل الإعداد، وضرورة بذل الجهد المتواصل:</w:t>
      </w:r>
    </w:p>
    <w:p w:rsidR="00332A0D" w:rsidRPr="007C3B40" w:rsidRDefault="005C6F01" w:rsidP="003C29D3">
      <w:pPr>
        <w:spacing w:after="0" w:line="240" w:lineRule="auto"/>
        <w:ind w:firstLine="360"/>
        <w:jc w:val="both"/>
        <w:rPr>
          <w:rFonts w:ascii="Traditional Arabic" w:hAnsi="Traditional Arabic" w:cs="Traditional Arabic"/>
          <w:sz w:val="36"/>
          <w:szCs w:val="36"/>
          <w:rtl/>
        </w:rPr>
      </w:pPr>
      <w:r w:rsidRPr="007C3B40">
        <w:rPr>
          <w:rFonts w:ascii="Traditional Arabic" w:hAnsi="Traditional Arabic" w:cs="Traditional Arabic"/>
          <w:sz w:val="36"/>
          <w:szCs w:val="36"/>
          <w:rtl/>
        </w:rPr>
        <w:t xml:space="preserve">توظيف التّقنية التّعليمية الحديثة يتطلّب إعداداً للطلاب، </w:t>
      </w:r>
      <w:r w:rsidRPr="007C3B40">
        <w:rPr>
          <w:rFonts w:ascii="Traditional Arabic" w:hAnsi="Traditional Arabic" w:cs="Traditional Arabic"/>
          <w:b/>
          <w:bCs/>
          <w:sz w:val="36"/>
          <w:szCs w:val="36"/>
          <w:rtl/>
        </w:rPr>
        <w:t xml:space="preserve">بقدر ما يمكّنهم من استخدام الأجهزة المتنوّعة </w:t>
      </w:r>
      <w:r w:rsidRPr="007C3B40">
        <w:rPr>
          <w:rFonts w:ascii="Traditional Arabic" w:hAnsi="Traditional Arabic" w:cs="Traditional Arabic"/>
          <w:b/>
          <w:bCs/>
          <w:sz w:val="36"/>
          <w:szCs w:val="36"/>
          <w:u w:val="single"/>
          <w:rtl/>
        </w:rPr>
        <w:t>في عملية التّعل</w:t>
      </w:r>
      <w:r w:rsidR="00332A0D" w:rsidRPr="007C3B40">
        <w:rPr>
          <w:rFonts w:ascii="Traditional Arabic" w:hAnsi="Traditional Arabic" w:cs="Traditional Arabic"/>
          <w:b/>
          <w:bCs/>
          <w:sz w:val="36"/>
          <w:szCs w:val="36"/>
          <w:u w:val="single"/>
          <w:rtl/>
        </w:rPr>
        <w:t>يم التّقني</w:t>
      </w:r>
      <w:r w:rsidR="00332A0D" w:rsidRPr="007C3B40">
        <w:rPr>
          <w:rFonts w:ascii="Traditional Arabic" w:hAnsi="Traditional Arabic" w:cs="Traditional Arabic"/>
          <w:b/>
          <w:bCs/>
          <w:sz w:val="36"/>
          <w:szCs w:val="36"/>
          <w:rtl/>
        </w:rPr>
        <w:t>؛</w:t>
      </w:r>
      <w:r w:rsidR="00332A0D" w:rsidRPr="007C3B40">
        <w:rPr>
          <w:rFonts w:ascii="Traditional Arabic" w:hAnsi="Traditional Arabic" w:cs="Traditional Arabic"/>
          <w:sz w:val="36"/>
          <w:szCs w:val="36"/>
          <w:rtl/>
        </w:rPr>
        <w:t xml:space="preserve"> كما يتطلّب تأهيلاً ج</w:t>
      </w:r>
      <w:r w:rsidRPr="007C3B40">
        <w:rPr>
          <w:rFonts w:ascii="Traditional Arabic" w:hAnsi="Traditional Arabic" w:cs="Traditional Arabic"/>
          <w:sz w:val="36"/>
          <w:szCs w:val="36"/>
          <w:rtl/>
        </w:rPr>
        <w:t>يداً</w:t>
      </w:r>
      <w:r w:rsidR="00332A0D" w:rsidRPr="007C3B40">
        <w:rPr>
          <w:rFonts w:ascii="Traditional Arabic" w:hAnsi="Traditional Arabic" w:cs="Traditional Arabic"/>
          <w:sz w:val="36"/>
          <w:szCs w:val="36"/>
          <w:rtl/>
        </w:rPr>
        <w:t xml:space="preserve"> للأساتذة في </w:t>
      </w:r>
      <w:r w:rsidR="00332A0D" w:rsidRPr="007C3B40">
        <w:rPr>
          <w:rFonts w:ascii="Traditional Arabic" w:hAnsi="Traditional Arabic" w:cs="Traditional Arabic"/>
          <w:b/>
          <w:bCs/>
          <w:sz w:val="36"/>
          <w:szCs w:val="36"/>
          <w:rtl/>
        </w:rPr>
        <w:t>استخدام تلك الأجهزة بشكل عال</w:t>
      </w:r>
      <w:r w:rsidR="00332A0D" w:rsidRPr="007C3B40">
        <w:rPr>
          <w:rFonts w:ascii="Traditional Arabic" w:hAnsi="Traditional Arabic" w:cs="Traditional Arabic"/>
          <w:sz w:val="36"/>
          <w:szCs w:val="36"/>
          <w:rtl/>
        </w:rPr>
        <w:t>، يمكّنهم من الإفادة من معطيات التّقنيات المتاحة، وتطويعها لما يخدم المناهج التّعليمية</w:t>
      </w:r>
      <w:r w:rsidR="00756CBC" w:rsidRPr="007C3B40">
        <w:rPr>
          <w:rFonts w:ascii="Traditional Arabic" w:hAnsi="Traditional Arabic" w:cs="Traditional Arabic"/>
          <w:sz w:val="36"/>
          <w:szCs w:val="36"/>
          <w:rtl/>
        </w:rPr>
        <w:t xml:space="preserve">، </w:t>
      </w:r>
      <w:r w:rsidR="00756CBC" w:rsidRPr="007C3B40">
        <w:rPr>
          <w:rFonts w:ascii="Traditional Arabic" w:hAnsi="Traditional Arabic" w:cs="Traditional Arabic"/>
          <w:b/>
          <w:bCs/>
          <w:sz w:val="36"/>
          <w:szCs w:val="36"/>
          <w:u w:val="single"/>
          <w:rtl/>
        </w:rPr>
        <w:t>وفي طرق التّعليم الحديثة، ومهاراته</w:t>
      </w:r>
      <w:r w:rsidR="00756CBC" w:rsidRPr="007C3B40">
        <w:rPr>
          <w:rFonts w:ascii="Traditional Arabic" w:hAnsi="Traditional Arabic" w:cs="Traditional Arabic"/>
          <w:sz w:val="36"/>
          <w:szCs w:val="36"/>
          <w:rtl/>
        </w:rPr>
        <w:t xml:space="preserve"> المتجدّدة، كما يتطلّب </w:t>
      </w:r>
      <w:r w:rsidR="00756CBC" w:rsidRPr="007C3B40">
        <w:rPr>
          <w:rFonts w:ascii="Traditional Arabic" w:hAnsi="Traditional Arabic" w:cs="Traditional Arabic"/>
          <w:b/>
          <w:bCs/>
          <w:sz w:val="36"/>
          <w:szCs w:val="36"/>
          <w:rtl/>
        </w:rPr>
        <w:t>إعداداً مستمراً</w:t>
      </w:r>
      <w:r w:rsidR="006473F2">
        <w:rPr>
          <w:rFonts w:ascii="Traditional Arabic" w:hAnsi="Traditional Arabic" w:cs="Traditional Arabic"/>
          <w:sz w:val="36"/>
          <w:szCs w:val="36"/>
          <w:rtl/>
        </w:rPr>
        <w:t>- ولو</w:t>
      </w:r>
      <w:r w:rsidR="006473F2">
        <w:rPr>
          <w:rFonts w:ascii="Traditional Arabic" w:hAnsi="Traditional Arabic" w:cs="Traditional Arabic" w:hint="cs"/>
          <w:sz w:val="36"/>
          <w:szCs w:val="36"/>
          <w:rtl/>
        </w:rPr>
        <w:t xml:space="preserve"> </w:t>
      </w:r>
      <w:r w:rsidR="00756CBC" w:rsidRPr="007C3B40">
        <w:rPr>
          <w:rFonts w:ascii="Traditional Arabic" w:hAnsi="Traditional Arabic" w:cs="Traditional Arabic"/>
          <w:sz w:val="36"/>
          <w:szCs w:val="36"/>
          <w:rtl/>
        </w:rPr>
        <w:t>ذاتياً- للأستاذ؛ ليتمكن من مواكبة ما يُستجدّ من وسائل ومهارات تعليمية جديدة.</w:t>
      </w:r>
    </w:p>
    <w:p w:rsidR="00756CBC" w:rsidRPr="007C3B40" w:rsidRDefault="00756CBC" w:rsidP="003C29D3">
      <w:pPr>
        <w:spacing w:after="0" w:line="240" w:lineRule="auto"/>
        <w:ind w:firstLine="360"/>
        <w:jc w:val="both"/>
        <w:rPr>
          <w:rFonts w:ascii="Traditional Arabic" w:hAnsi="Traditional Arabic" w:cs="Traditional Arabic"/>
          <w:sz w:val="36"/>
          <w:szCs w:val="36"/>
          <w:rtl/>
        </w:rPr>
      </w:pPr>
      <w:r w:rsidRPr="007C3B40">
        <w:rPr>
          <w:rFonts w:ascii="Traditional Arabic" w:hAnsi="Traditional Arabic" w:cs="Traditional Arabic"/>
          <w:sz w:val="36"/>
          <w:szCs w:val="36"/>
          <w:rtl/>
        </w:rPr>
        <w:t>وذلك، أنّ الأستاذ هو مفتاح المعرفة والعلوم بالنّسبة للطالب، فبقدر ما يملك من الخبرات العلميّة والتّربويّة، وأساليب التّدريس الفعّالة؛ يستطيع أن يخرّج طلابا متفوّقين ومبدعين في مجال تخصّصهم بخاصة، ومجال اهتماماتهم بعامة. وكلّ هذا ليؤكّد أهميّة الأستاذ</w:t>
      </w:r>
      <w:r w:rsidR="00C70E7B" w:rsidRPr="007C3B40">
        <w:rPr>
          <w:rFonts w:ascii="Traditional Arabic" w:hAnsi="Traditional Arabic" w:cs="Traditional Arabic"/>
          <w:sz w:val="36"/>
          <w:szCs w:val="36"/>
          <w:rtl/>
        </w:rPr>
        <w:t>، ويعظّم دوره في عملية توظيف التّقنية الحديثة في التّعليم، بخلاف ما يظنّه البعض، مِن أنّ التّعليم التّقني سيؤدّي في النّهاية إلى الاستغناء عن الأستاذ.</w:t>
      </w:r>
    </w:p>
    <w:p w:rsidR="00C70E7B" w:rsidRPr="007C3B40" w:rsidRDefault="006473F2" w:rsidP="003C29D3">
      <w:pPr>
        <w:spacing w:after="0" w:line="240" w:lineRule="auto"/>
        <w:ind w:firstLine="360"/>
        <w:jc w:val="both"/>
        <w:rPr>
          <w:rFonts w:ascii="Traditional Arabic" w:hAnsi="Traditional Arabic" w:cs="Traditional Arabic"/>
          <w:sz w:val="36"/>
          <w:szCs w:val="36"/>
          <w:rtl/>
        </w:rPr>
      </w:pPr>
      <w:r>
        <w:rPr>
          <w:rFonts w:ascii="Traditional Arabic" w:hAnsi="Traditional Arabic" w:cs="Traditional Arabic"/>
          <w:sz w:val="36"/>
          <w:szCs w:val="36"/>
          <w:rtl/>
        </w:rPr>
        <w:t>والحقيقة</w:t>
      </w:r>
      <w:r>
        <w:rPr>
          <w:rFonts w:ascii="Traditional Arabic" w:hAnsi="Traditional Arabic" w:cs="Traditional Arabic" w:hint="cs"/>
          <w:sz w:val="36"/>
          <w:szCs w:val="36"/>
          <w:rtl/>
        </w:rPr>
        <w:t xml:space="preserve"> </w:t>
      </w:r>
      <w:r w:rsidR="00C70E7B" w:rsidRPr="007C3B40">
        <w:rPr>
          <w:rFonts w:ascii="Traditional Arabic" w:hAnsi="Traditional Arabic" w:cs="Traditional Arabic"/>
          <w:sz w:val="36"/>
          <w:szCs w:val="36"/>
          <w:rtl/>
        </w:rPr>
        <w:t>هي</w:t>
      </w:r>
      <w:r>
        <w:rPr>
          <w:rFonts w:ascii="Traditional Arabic" w:hAnsi="Traditional Arabic" w:cs="Traditional Arabic" w:hint="cs"/>
          <w:sz w:val="36"/>
          <w:szCs w:val="36"/>
          <w:rtl/>
        </w:rPr>
        <w:t>:</w:t>
      </w:r>
      <w:r w:rsidR="00C70E7B" w:rsidRPr="007C3B40">
        <w:rPr>
          <w:rFonts w:ascii="Traditional Arabic" w:hAnsi="Traditional Arabic" w:cs="Traditional Arabic"/>
          <w:sz w:val="36"/>
          <w:szCs w:val="36"/>
          <w:rtl/>
        </w:rPr>
        <w:t xml:space="preserve"> أنّ التّعليم التّقني، لا يحتاج إلى شيء مثل حاجته إلى </w:t>
      </w:r>
      <w:r w:rsidR="00C70E7B" w:rsidRPr="007C3B40">
        <w:rPr>
          <w:rFonts w:ascii="Traditional Arabic" w:hAnsi="Traditional Arabic" w:cs="Traditional Arabic"/>
          <w:b/>
          <w:bCs/>
          <w:sz w:val="36"/>
          <w:szCs w:val="36"/>
          <w:u w:val="single"/>
          <w:rtl/>
        </w:rPr>
        <w:t>الأستاذ الماهر المتقن</w:t>
      </w:r>
      <w:r w:rsidR="00C70E7B" w:rsidRPr="007C3B40">
        <w:rPr>
          <w:rFonts w:ascii="Traditional Arabic" w:hAnsi="Traditional Arabic" w:cs="Traditional Arabic"/>
          <w:sz w:val="36"/>
          <w:szCs w:val="36"/>
          <w:rtl/>
        </w:rPr>
        <w:t xml:space="preserve"> لأساليب ومهارات التّعليم التّقني، </w:t>
      </w:r>
      <w:r w:rsidR="00C70E7B" w:rsidRPr="007C3B40">
        <w:rPr>
          <w:rFonts w:ascii="Traditional Arabic" w:hAnsi="Traditional Arabic" w:cs="Traditional Arabic"/>
          <w:b/>
          <w:bCs/>
          <w:sz w:val="36"/>
          <w:szCs w:val="36"/>
          <w:u w:val="single"/>
          <w:rtl/>
        </w:rPr>
        <w:t>المتمكّن</w:t>
      </w:r>
      <w:r w:rsidR="00C70E7B" w:rsidRPr="007C3B40">
        <w:rPr>
          <w:rFonts w:ascii="Traditional Arabic" w:hAnsi="Traditional Arabic" w:cs="Traditional Arabic"/>
          <w:sz w:val="36"/>
          <w:szCs w:val="36"/>
          <w:rtl/>
        </w:rPr>
        <w:t xml:space="preserve"> من مادته العلميّة، </w:t>
      </w:r>
      <w:r w:rsidR="00C70E7B" w:rsidRPr="007C3B40">
        <w:rPr>
          <w:rFonts w:ascii="Traditional Arabic" w:hAnsi="Traditional Arabic" w:cs="Traditional Arabic"/>
          <w:b/>
          <w:bCs/>
          <w:sz w:val="36"/>
          <w:szCs w:val="36"/>
          <w:u w:val="single"/>
          <w:rtl/>
        </w:rPr>
        <w:t>الرّاغب</w:t>
      </w:r>
      <w:r w:rsidR="00C70E7B" w:rsidRPr="007C3B40">
        <w:rPr>
          <w:rFonts w:ascii="Traditional Arabic" w:hAnsi="Traditional Arabic" w:cs="Traditional Arabic"/>
          <w:sz w:val="36"/>
          <w:szCs w:val="36"/>
          <w:rtl/>
        </w:rPr>
        <w:t xml:space="preserve"> في التزوّد </w:t>
      </w:r>
      <w:r w:rsidR="00C70E7B" w:rsidRPr="007C3B40">
        <w:rPr>
          <w:rFonts w:ascii="Traditional Arabic" w:hAnsi="Traditional Arabic" w:cs="Traditional Arabic"/>
          <w:sz w:val="36"/>
          <w:szCs w:val="36"/>
          <w:rtl/>
        </w:rPr>
        <w:lastRenderedPageBreak/>
        <w:t xml:space="preserve">بكل حديث في مجال تخصّصه، </w:t>
      </w:r>
      <w:r w:rsidR="00C70E7B" w:rsidRPr="007C3B40">
        <w:rPr>
          <w:rFonts w:ascii="Traditional Arabic" w:hAnsi="Traditional Arabic" w:cs="Traditional Arabic"/>
          <w:b/>
          <w:bCs/>
          <w:sz w:val="36"/>
          <w:szCs w:val="36"/>
          <w:u w:val="single"/>
          <w:rtl/>
        </w:rPr>
        <w:t>المؤمن</w:t>
      </w:r>
      <w:r w:rsidR="00C70E7B" w:rsidRPr="007C3B40">
        <w:rPr>
          <w:rFonts w:ascii="Traditional Arabic" w:hAnsi="Traditional Arabic" w:cs="Traditional Arabic"/>
          <w:sz w:val="36"/>
          <w:szCs w:val="36"/>
          <w:rtl/>
        </w:rPr>
        <w:t xml:space="preserve"> برسالة التربية والتّعليم أوّلاً، ثمّ بأهميّة التعلّم المستمر ثانياً، </w:t>
      </w:r>
      <w:r w:rsidR="00C70E7B" w:rsidRPr="007C3B40">
        <w:rPr>
          <w:rFonts w:ascii="Traditional Arabic" w:hAnsi="Traditional Arabic" w:cs="Traditional Arabic"/>
          <w:b/>
          <w:bCs/>
          <w:sz w:val="36"/>
          <w:szCs w:val="36"/>
          <w:u w:val="single"/>
          <w:rtl/>
        </w:rPr>
        <w:t>والواعي تمام الوعي</w:t>
      </w:r>
      <w:r w:rsidR="00C70E7B" w:rsidRPr="007C3B40">
        <w:rPr>
          <w:rFonts w:ascii="Traditional Arabic" w:hAnsi="Traditional Arabic" w:cs="Traditional Arabic"/>
          <w:sz w:val="36"/>
          <w:szCs w:val="36"/>
          <w:rtl/>
        </w:rPr>
        <w:t xml:space="preserve">، </w:t>
      </w:r>
      <w:r w:rsidR="00DC3765" w:rsidRPr="007C3B40">
        <w:rPr>
          <w:rFonts w:ascii="Traditional Arabic" w:hAnsi="Traditional Arabic" w:cs="Traditional Arabic"/>
          <w:sz w:val="36"/>
          <w:szCs w:val="36"/>
          <w:rtl/>
        </w:rPr>
        <w:t xml:space="preserve">بأن أي يوم لا يزداد فيه خبرةً ومعرفةً وعلماً؛ فإنّه يؤخّره سنوات وسنوات عن منصة النّجاح التعليمي، </w:t>
      </w:r>
      <w:r w:rsidR="00DC3765" w:rsidRPr="007C3B40">
        <w:rPr>
          <w:rFonts w:ascii="Traditional Arabic" w:hAnsi="Traditional Arabic" w:cs="Traditional Arabic"/>
          <w:b/>
          <w:bCs/>
          <w:sz w:val="36"/>
          <w:szCs w:val="36"/>
          <w:u w:val="single"/>
          <w:rtl/>
        </w:rPr>
        <w:t>والمقتنع</w:t>
      </w:r>
      <w:r w:rsidR="00DC3765" w:rsidRPr="007C3B40">
        <w:rPr>
          <w:rFonts w:ascii="Traditional Arabic" w:hAnsi="Traditional Arabic" w:cs="Traditional Arabic"/>
          <w:sz w:val="36"/>
          <w:szCs w:val="36"/>
          <w:rtl/>
        </w:rPr>
        <w:t xml:space="preserve"> بأنّه</w:t>
      </w:r>
      <w:r w:rsidR="00686931" w:rsidRPr="007C3B40">
        <w:rPr>
          <w:rFonts w:ascii="Traditional Arabic" w:hAnsi="Traditional Arabic" w:cs="Traditional Arabic"/>
          <w:sz w:val="36"/>
          <w:szCs w:val="36"/>
          <w:rtl/>
        </w:rPr>
        <w:t xml:space="preserve"> لن يصنع وحيدا، رجالَ المستقبل الذين يعوّل عليهم المجتمع والأمّة في صنع الأمجاد، وتحقيق الر</w:t>
      </w:r>
      <w:r>
        <w:rPr>
          <w:rFonts w:ascii="Traditional Arabic" w:hAnsi="Traditional Arabic" w:cs="Traditional Arabic" w:hint="cs"/>
          <w:sz w:val="36"/>
          <w:szCs w:val="36"/>
          <w:rtl/>
        </w:rPr>
        <w:t>ّ</w:t>
      </w:r>
      <w:r w:rsidR="00686931" w:rsidRPr="007C3B40">
        <w:rPr>
          <w:rFonts w:ascii="Traditional Arabic" w:hAnsi="Traditional Arabic" w:cs="Traditional Arabic"/>
          <w:sz w:val="36"/>
          <w:szCs w:val="36"/>
          <w:rtl/>
        </w:rPr>
        <w:t>يادة.</w:t>
      </w:r>
    </w:p>
    <w:p w:rsidR="005D5875" w:rsidRPr="007C3B40" w:rsidRDefault="005D5875" w:rsidP="003C29D3">
      <w:pPr>
        <w:spacing w:after="0" w:line="240" w:lineRule="auto"/>
        <w:ind w:firstLine="360"/>
        <w:jc w:val="both"/>
        <w:rPr>
          <w:rFonts w:ascii="Traditional Arabic" w:hAnsi="Traditional Arabic" w:cs="Traditional Arabic"/>
          <w:sz w:val="36"/>
          <w:szCs w:val="36"/>
          <w:rtl/>
        </w:rPr>
      </w:pPr>
      <w:r w:rsidRPr="007C3B40">
        <w:rPr>
          <w:rFonts w:ascii="Traditional Arabic" w:hAnsi="Traditional Arabic" w:cs="Traditional Arabic"/>
          <w:sz w:val="36"/>
          <w:szCs w:val="36"/>
          <w:rtl/>
        </w:rPr>
        <w:tab/>
      </w:r>
      <w:r w:rsidRPr="007C3B40">
        <w:rPr>
          <w:rFonts w:ascii="Traditional Arabic" w:hAnsi="Traditional Arabic" w:cs="Traditional Arabic"/>
          <w:b/>
          <w:bCs/>
          <w:sz w:val="36"/>
          <w:szCs w:val="36"/>
          <w:rtl/>
        </w:rPr>
        <w:t>والإدارة الواعية المتفتحة، والأستاذ المخلّص،</w:t>
      </w:r>
      <w:r w:rsidR="00017366" w:rsidRPr="007C3B40">
        <w:rPr>
          <w:rFonts w:ascii="Traditional Arabic" w:hAnsi="Traditional Arabic" w:cs="Traditional Arabic"/>
          <w:sz w:val="36"/>
          <w:szCs w:val="36"/>
          <w:rtl/>
        </w:rPr>
        <w:t xml:space="preserve"> </w:t>
      </w:r>
      <w:r w:rsidRPr="007C3B40">
        <w:rPr>
          <w:rFonts w:ascii="Traditional Arabic" w:hAnsi="Traditional Arabic" w:cs="Traditional Arabic"/>
          <w:sz w:val="36"/>
          <w:szCs w:val="36"/>
          <w:rtl/>
        </w:rPr>
        <w:t xml:space="preserve">هم الذين يَعُون هذه المعاني، فيعلمون أنّ التّقنية الحديثة في التّعليم، ليست مجرّد برمجيات وعتاد وأجهزة مُبهِرة فحسب، بل هي بالدّرجة الأولى </w:t>
      </w:r>
      <w:r w:rsidRPr="007C3B40">
        <w:rPr>
          <w:rFonts w:ascii="Traditional Arabic" w:hAnsi="Traditional Arabic" w:cs="Traditional Arabic"/>
          <w:b/>
          <w:bCs/>
          <w:sz w:val="36"/>
          <w:szCs w:val="36"/>
          <w:u w:val="single"/>
          <w:rtl/>
        </w:rPr>
        <w:t>أستاذ يمتلك كلّ المواصفات المذكورة أعلاه</w:t>
      </w:r>
      <w:r w:rsidRPr="007C3B40">
        <w:rPr>
          <w:rFonts w:ascii="Traditional Arabic" w:hAnsi="Traditional Arabic" w:cs="Traditional Arabic"/>
          <w:sz w:val="36"/>
          <w:szCs w:val="36"/>
          <w:rtl/>
        </w:rPr>
        <w:t>.</w:t>
      </w:r>
    </w:p>
    <w:p w:rsidR="00017366" w:rsidRPr="007C3B40" w:rsidRDefault="00017366" w:rsidP="003C29D3">
      <w:pPr>
        <w:pStyle w:val="ListParagraph"/>
        <w:numPr>
          <w:ilvl w:val="0"/>
          <w:numId w:val="6"/>
        </w:numPr>
        <w:spacing w:after="0" w:line="240" w:lineRule="auto"/>
        <w:jc w:val="both"/>
        <w:rPr>
          <w:rFonts w:ascii="Traditional Arabic" w:hAnsi="Traditional Arabic" w:cs="Traditional Arabic"/>
          <w:sz w:val="36"/>
          <w:szCs w:val="36"/>
        </w:rPr>
      </w:pPr>
      <w:r w:rsidRPr="007C3B40">
        <w:rPr>
          <w:rFonts w:ascii="Traditional Arabic" w:hAnsi="Traditional Arabic" w:cs="Traditional Arabic"/>
          <w:sz w:val="36"/>
          <w:szCs w:val="36"/>
          <w:rtl/>
        </w:rPr>
        <w:t>عامل التّقويم:</w:t>
      </w:r>
    </w:p>
    <w:p w:rsidR="00017366" w:rsidRPr="007C3B40" w:rsidRDefault="00017366" w:rsidP="003C29D3">
      <w:pPr>
        <w:spacing w:after="0" w:line="240" w:lineRule="auto"/>
        <w:ind w:firstLine="360"/>
        <w:jc w:val="both"/>
        <w:rPr>
          <w:rFonts w:ascii="Traditional Arabic" w:hAnsi="Traditional Arabic" w:cs="Traditional Arabic"/>
          <w:sz w:val="36"/>
          <w:szCs w:val="36"/>
          <w:rtl/>
        </w:rPr>
      </w:pPr>
      <w:r w:rsidRPr="007C3B40">
        <w:rPr>
          <w:rFonts w:ascii="Traditional Arabic" w:hAnsi="Traditional Arabic" w:cs="Traditional Arabic"/>
          <w:sz w:val="36"/>
          <w:szCs w:val="36"/>
          <w:rtl/>
        </w:rPr>
        <w:t>توظيف وسائل التّقنية الحديثة في التّعليم تتطلّب دراسات تقويميّة وفق فترات زمنية محددة، تساعد</w:t>
      </w:r>
      <w:r w:rsidR="00C540F0" w:rsidRPr="007C3B40">
        <w:rPr>
          <w:rFonts w:ascii="Traditional Arabic" w:hAnsi="Traditional Arabic" w:cs="Traditional Arabic"/>
          <w:sz w:val="36"/>
          <w:szCs w:val="36"/>
          <w:rtl/>
        </w:rPr>
        <w:t xml:space="preserve"> في كشف نجاح التّعليم.</w:t>
      </w:r>
    </w:p>
    <w:p w:rsidR="00C540F0" w:rsidRPr="007C3B40" w:rsidRDefault="00C540F0" w:rsidP="003C29D3">
      <w:pPr>
        <w:spacing w:after="0" w:line="240" w:lineRule="auto"/>
        <w:ind w:firstLine="360"/>
        <w:jc w:val="both"/>
        <w:rPr>
          <w:rFonts w:ascii="Traditional Arabic" w:hAnsi="Traditional Arabic" w:cs="Traditional Arabic"/>
          <w:sz w:val="36"/>
          <w:szCs w:val="36"/>
          <w:rtl/>
        </w:rPr>
      </w:pPr>
      <w:r w:rsidRPr="007C3B40">
        <w:rPr>
          <w:rFonts w:ascii="Traditional Arabic" w:hAnsi="Traditional Arabic" w:cs="Traditional Arabic"/>
          <w:sz w:val="36"/>
          <w:szCs w:val="36"/>
          <w:rtl/>
        </w:rPr>
        <w:t>كلّ هذا وغيره من العوامل، يعتبر من المعوّقات التي تعيق من تحقيق توظيف التّقنية الحديثة في عملية التّعليم.</w:t>
      </w:r>
    </w:p>
    <w:p w:rsidR="005D5875" w:rsidRPr="007C3B40" w:rsidRDefault="005D5875" w:rsidP="003C29D3">
      <w:pPr>
        <w:spacing w:after="0" w:line="240" w:lineRule="auto"/>
        <w:ind w:firstLine="360"/>
        <w:jc w:val="both"/>
        <w:rPr>
          <w:rFonts w:ascii="Traditional Arabic" w:hAnsi="Traditional Arabic" w:cs="Traditional Arabic"/>
          <w:sz w:val="36"/>
          <w:szCs w:val="36"/>
          <w:rtl/>
        </w:rPr>
      </w:pPr>
    </w:p>
    <w:p w:rsidR="00D42555" w:rsidRPr="009B2A37" w:rsidRDefault="007B3CBA" w:rsidP="003C29D3">
      <w:pPr>
        <w:spacing w:after="0" w:line="240" w:lineRule="auto"/>
        <w:rPr>
          <w:rFonts w:ascii="Traditional Arabic" w:hAnsi="Traditional Arabic" w:cs="Traditional Arabic"/>
          <w:b/>
          <w:bCs/>
          <w:sz w:val="36"/>
          <w:szCs w:val="36"/>
          <w:rtl/>
        </w:rPr>
      </w:pPr>
      <w:r w:rsidRPr="009B2A37">
        <w:rPr>
          <w:rFonts w:ascii="Traditional Arabic" w:hAnsi="Traditional Arabic" w:cs="Traditional Arabic"/>
          <w:b/>
          <w:bCs/>
          <w:sz w:val="36"/>
          <w:szCs w:val="36"/>
          <w:rtl/>
        </w:rPr>
        <w:t xml:space="preserve">سادساً: </w:t>
      </w:r>
      <w:r w:rsidR="000C09D3" w:rsidRPr="009B2A37">
        <w:rPr>
          <w:rFonts w:ascii="Traditional Arabic" w:hAnsi="Traditional Arabic" w:cs="Traditional Arabic"/>
          <w:b/>
          <w:bCs/>
          <w:sz w:val="36"/>
          <w:szCs w:val="36"/>
          <w:rtl/>
        </w:rPr>
        <w:t xml:space="preserve">نماذج تطبيقيّة لتوظيف التّقنية الحديثة في </w:t>
      </w:r>
      <w:r w:rsidR="0049227F" w:rsidRPr="009B2A37">
        <w:rPr>
          <w:rFonts w:ascii="Traditional Arabic" w:hAnsi="Traditional Arabic" w:cs="Traditional Arabic"/>
          <w:b/>
          <w:bCs/>
          <w:sz w:val="36"/>
          <w:szCs w:val="36"/>
          <w:rtl/>
        </w:rPr>
        <w:t>ال</w:t>
      </w:r>
      <w:r w:rsidR="000C09D3" w:rsidRPr="009B2A37">
        <w:rPr>
          <w:rFonts w:ascii="Traditional Arabic" w:hAnsi="Traditional Arabic" w:cs="Traditional Arabic"/>
          <w:b/>
          <w:bCs/>
          <w:sz w:val="36"/>
          <w:szCs w:val="36"/>
          <w:rtl/>
        </w:rPr>
        <w:t>ت</w:t>
      </w:r>
      <w:r w:rsidR="0049227F" w:rsidRPr="009B2A37">
        <w:rPr>
          <w:rFonts w:ascii="Traditional Arabic" w:hAnsi="Traditional Arabic" w:cs="Traditional Arabic"/>
          <w:b/>
          <w:bCs/>
          <w:sz w:val="36"/>
          <w:szCs w:val="36"/>
          <w:rtl/>
        </w:rPr>
        <w:t>ّ</w:t>
      </w:r>
      <w:r w:rsidR="000C09D3" w:rsidRPr="009B2A37">
        <w:rPr>
          <w:rFonts w:ascii="Traditional Arabic" w:hAnsi="Traditional Arabic" w:cs="Traditional Arabic"/>
          <w:b/>
          <w:bCs/>
          <w:sz w:val="36"/>
          <w:szCs w:val="36"/>
          <w:rtl/>
        </w:rPr>
        <w:t>عليم:</w:t>
      </w:r>
    </w:p>
    <w:p w:rsidR="000C09D3" w:rsidRPr="007C3B40" w:rsidRDefault="000C09D3" w:rsidP="003C29D3">
      <w:pPr>
        <w:spacing w:after="0" w:line="240" w:lineRule="auto"/>
        <w:rPr>
          <w:rFonts w:ascii="Traditional Arabic" w:hAnsi="Traditional Arabic" w:cs="Traditional Arabic"/>
          <w:sz w:val="36"/>
          <w:szCs w:val="36"/>
          <w:rtl/>
        </w:rPr>
      </w:pPr>
      <w:r w:rsidRPr="007C3B40">
        <w:rPr>
          <w:rFonts w:ascii="Traditional Arabic" w:hAnsi="Traditional Arabic" w:cs="Traditional Arabic"/>
          <w:sz w:val="36"/>
          <w:szCs w:val="36"/>
          <w:rtl/>
        </w:rPr>
        <w:t>القراءة العربيّة: (قراءة القرآن الكريم، والقراءة العادية)، والإملاء العربي، ونحوه وصرفه.</w:t>
      </w:r>
    </w:p>
    <w:p w:rsidR="000C09D3" w:rsidRPr="007C3B40" w:rsidRDefault="000C09D3" w:rsidP="003C29D3">
      <w:pPr>
        <w:pStyle w:val="ListParagraph"/>
        <w:numPr>
          <w:ilvl w:val="0"/>
          <w:numId w:val="1"/>
        </w:numPr>
        <w:spacing w:after="0" w:line="240" w:lineRule="auto"/>
        <w:rPr>
          <w:rFonts w:ascii="Traditional Arabic" w:hAnsi="Traditional Arabic" w:cs="Traditional Arabic"/>
          <w:sz w:val="36"/>
          <w:szCs w:val="36"/>
        </w:rPr>
      </w:pPr>
      <w:r w:rsidRPr="007C3B40">
        <w:rPr>
          <w:rFonts w:ascii="Traditional Arabic" w:hAnsi="Traditional Arabic" w:cs="Traditional Arabic"/>
          <w:sz w:val="36"/>
          <w:szCs w:val="36"/>
          <w:rtl/>
        </w:rPr>
        <w:t>في القرآن الكريم: برنامج المصحف المحفظ.</w:t>
      </w:r>
    </w:p>
    <w:p w:rsidR="000C09D3" w:rsidRPr="007C3B40" w:rsidRDefault="000C09D3" w:rsidP="003C29D3">
      <w:pPr>
        <w:pStyle w:val="ListParagraph"/>
        <w:numPr>
          <w:ilvl w:val="0"/>
          <w:numId w:val="1"/>
        </w:numPr>
        <w:spacing w:after="0" w:line="240" w:lineRule="auto"/>
        <w:rPr>
          <w:rFonts w:ascii="Traditional Arabic" w:hAnsi="Traditional Arabic" w:cs="Traditional Arabic"/>
          <w:sz w:val="36"/>
          <w:szCs w:val="36"/>
        </w:rPr>
      </w:pPr>
      <w:r w:rsidRPr="007C3B40">
        <w:rPr>
          <w:rFonts w:ascii="Traditional Arabic" w:hAnsi="Traditional Arabic" w:cs="Traditional Arabic"/>
          <w:sz w:val="36"/>
          <w:szCs w:val="36"/>
          <w:rtl/>
        </w:rPr>
        <w:t>في القراءة العادية: برنامج العربية بين يديك (سلسلة لتعليم اللغة العربيّة لغير النّاطقين بها).</w:t>
      </w:r>
    </w:p>
    <w:p w:rsidR="000C09D3" w:rsidRPr="007C3B40" w:rsidRDefault="000C09D3" w:rsidP="003C29D3">
      <w:pPr>
        <w:pStyle w:val="ListParagraph"/>
        <w:numPr>
          <w:ilvl w:val="0"/>
          <w:numId w:val="1"/>
        </w:numPr>
        <w:spacing w:after="0" w:line="240" w:lineRule="auto"/>
        <w:rPr>
          <w:rFonts w:ascii="Traditional Arabic" w:hAnsi="Traditional Arabic" w:cs="Traditional Arabic"/>
          <w:sz w:val="36"/>
          <w:szCs w:val="36"/>
        </w:rPr>
      </w:pPr>
      <w:r w:rsidRPr="007C3B40">
        <w:rPr>
          <w:rFonts w:ascii="Traditional Arabic" w:hAnsi="Traditional Arabic" w:cs="Traditional Arabic"/>
          <w:sz w:val="36"/>
          <w:szCs w:val="36"/>
          <w:rtl/>
        </w:rPr>
        <w:t xml:space="preserve">في الإملاء العربي: برنامج لدروس الإملاء، مُصمّم على صفحات العروض التقديمية. </w:t>
      </w:r>
      <w:r w:rsidRPr="007C3B40">
        <w:rPr>
          <w:rFonts w:ascii="Traditional Arabic" w:hAnsi="Traditional Arabic" w:cs="Traditional Arabic"/>
          <w:sz w:val="36"/>
          <w:szCs w:val="36"/>
        </w:rPr>
        <w:t>(Microsoft Office/ Power Point)</w:t>
      </w:r>
      <w:r w:rsidRPr="007C3B40">
        <w:rPr>
          <w:rFonts w:ascii="Traditional Arabic" w:hAnsi="Traditional Arabic" w:cs="Traditional Arabic"/>
          <w:sz w:val="36"/>
          <w:szCs w:val="36"/>
          <w:rtl/>
        </w:rPr>
        <w:t>.</w:t>
      </w:r>
    </w:p>
    <w:p w:rsidR="000C09D3" w:rsidRDefault="000C09D3" w:rsidP="003C29D3">
      <w:pPr>
        <w:pStyle w:val="ListParagraph"/>
        <w:numPr>
          <w:ilvl w:val="0"/>
          <w:numId w:val="1"/>
        </w:numPr>
        <w:spacing w:after="0" w:line="240" w:lineRule="auto"/>
        <w:rPr>
          <w:rFonts w:ascii="Traditional Arabic" w:hAnsi="Traditional Arabic" w:cs="Traditional Arabic"/>
          <w:sz w:val="36"/>
          <w:szCs w:val="36"/>
        </w:rPr>
      </w:pPr>
      <w:r w:rsidRPr="007C3B40">
        <w:rPr>
          <w:rFonts w:ascii="Traditional Arabic" w:hAnsi="Traditional Arabic" w:cs="Traditional Arabic"/>
          <w:sz w:val="36"/>
          <w:szCs w:val="36"/>
          <w:rtl/>
        </w:rPr>
        <w:t>في النّحو العربي وإملائه: برنامج لدروس الإملاء، مصمّم</w:t>
      </w:r>
      <w:r w:rsidR="00802FD6" w:rsidRPr="007C3B40">
        <w:rPr>
          <w:rFonts w:ascii="Traditional Arabic" w:hAnsi="Traditional Arabic" w:cs="Traditional Arabic"/>
          <w:sz w:val="36"/>
          <w:szCs w:val="36"/>
          <w:rtl/>
        </w:rPr>
        <w:t xml:space="preserve"> على صفحات العروض التّقديمية. </w:t>
      </w:r>
      <w:r w:rsidR="00802FD6" w:rsidRPr="007C3B40">
        <w:rPr>
          <w:rFonts w:ascii="Traditional Arabic" w:hAnsi="Traditional Arabic" w:cs="Traditional Arabic"/>
          <w:sz w:val="36"/>
          <w:szCs w:val="36"/>
        </w:rPr>
        <w:t>(Microsoft Office/ Power Point)</w:t>
      </w:r>
      <w:r w:rsidR="00802FD6" w:rsidRPr="007C3B40">
        <w:rPr>
          <w:rFonts w:ascii="Traditional Arabic" w:hAnsi="Traditional Arabic" w:cs="Traditional Arabic"/>
          <w:sz w:val="36"/>
          <w:szCs w:val="36"/>
          <w:rtl/>
        </w:rPr>
        <w:t>.</w:t>
      </w:r>
    </w:p>
    <w:p w:rsidR="006473F2" w:rsidRDefault="009D4441" w:rsidP="003C29D3">
      <w:pPr>
        <w:spacing w:after="0" w:line="240" w:lineRule="auto"/>
        <w:ind w:left="720"/>
        <w:jc w:val="both"/>
        <w:rPr>
          <w:rFonts w:ascii="Traditional Arabic" w:hAnsi="Traditional Arabic" w:cs="Traditional Arabic"/>
          <w:sz w:val="36"/>
          <w:szCs w:val="36"/>
          <w:rtl/>
        </w:rPr>
      </w:pPr>
      <w:r>
        <w:rPr>
          <w:rFonts w:ascii="Traditional Arabic" w:hAnsi="Traditional Arabic" w:cs="Traditional Arabic" w:hint="cs"/>
          <w:sz w:val="36"/>
          <w:szCs w:val="36"/>
          <w:rtl/>
        </w:rPr>
        <w:t xml:space="preserve">وخلاصة القول إنّ التّقنية الحديثة إذا استغلّت جيداً، فإنّها بإمكانها تحقيق الموقف التّعليمي المطلوب وهو تعليم اللغة العربيّة والدّراسات الإسلاميّة، وتساعد غير النّاطقين بها سهولة تعلّمها وإتقانها، وقد استطاعت هذه التّقنيات تقديم الكثير للغة </w:t>
      </w:r>
      <w:r>
        <w:rPr>
          <w:rFonts w:ascii="Traditional Arabic" w:hAnsi="Traditional Arabic" w:cs="Traditional Arabic" w:hint="cs"/>
          <w:sz w:val="36"/>
          <w:szCs w:val="36"/>
          <w:rtl/>
        </w:rPr>
        <w:lastRenderedPageBreak/>
        <w:t>العربيّة، وغطّت على الطّرق التّقليديّة التي لم تعدُ ذات فائدة كبيرة بسبب تغير الفهم والوعي المعاصر لوسائل التّكنولوجيا.</w:t>
      </w:r>
    </w:p>
    <w:p w:rsidR="00F50557" w:rsidRPr="00CE6F61" w:rsidRDefault="00F50557" w:rsidP="003C29D3">
      <w:pPr>
        <w:spacing w:after="0" w:line="240" w:lineRule="auto"/>
        <w:jc w:val="both"/>
        <w:rPr>
          <w:rFonts w:ascii="Traditional Arabic" w:hAnsi="Traditional Arabic" w:cs="Traditional Arabic"/>
          <w:sz w:val="36"/>
          <w:szCs w:val="36"/>
          <w:rtl/>
        </w:rPr>
      </w:pPr>
      <w:r w:rsidRPr="00CE6F61">
        <w:rPr>
          <w:rFonts w:ascii="Traditional Arabic" w:hAnsi="Traditional Arabic" w:cs="Traditional Arabic"/>
          <w:b/>
          <w:bCs/>
          <w:sz w:val="36"/>
          <w:szCs w:val="36"/>
          <w:rtl/>
        </w:rPr>
        <w:t>الخاتمة:</w:t>
      </w:r>
    </w:p>
    <w:p w:rsidR="00D728AE" w:rsidRPr="00D728AE" w:rsidRDefault="00D728AE" w:rsidP="003C29D3">
      <w:pPr>
        <w:spacing w:after="0" w:line="240" w:lineRule="auto"/>
        <w:ind w:left="720"/>
        <w:jc w:val="both"/>
        <w:rPr>
          <w:rFonts w:ascii="Traditional Arabic" w:hAnsi="Traditional Arabic" w:cs="Traditional Arabic"/>
          <w:sz w:val="36"/>
          <w:szCs w:val="36"/>
          <w:rtl/>
        </w:rPr>
      </w:pPr>
      <w:r>
        <w:rPr>
          <w:rFonts w:ascii="Traditional Arabic" w:hAnsi="Traditional Arabic" w:cs="Traditional Arabic" w:hint="cs"/>
          <w:b/>
          <w:bCs/>
          <w:sz w:val="36"/>
          <w:szCs w:val="36"/>
          <w:rtl/>
        </w:rPr>
        <w:tab/>
      </w:r>
      <w:r>
        <w:rPr>
          <w:rFonts w:ascii="Traditional Arabic" w:hAnsi="Traditional Arabic" w:cs="Traditional Arabic" w:hint="cs"/>
          <w:sz w:val="36"/>
          <w:szCs w:val="36"/>
          <w:rtl/>
        </w:rPr>
        <w:t>الحمد لله الذي بنعمته تتمّ الصّالحات، وبعد هذه الجولة القصيرة المتواضعة فقد استطاع الباحث أن</w:t>
      </w:r>
      <w:r w:rsidR="009D4441">
        <w:rPr>
          <w:rFonts w:ascii="Traditional Arabic" w:hAnsi="Traditional Arabic" w:cs="Traditional Arabic" w:hint="cs"/>
          <w:sz w:val="36"/>
          <w:szCs w:val="36"/>
          <w:rtl/>
        </w:rPr>
        <w:t xml:space="preserve"> يلقي ضوءاً حول </w:t>
      </w:r>
      <w:r>
        <w:rPr>
          <w:rFonts w:ascii="Traditional Arabic" w:hAnsi="Traditional Arabic" w:cs="Traditional Arabic" w:hint="cs"/>
          <w:sz w:val="36"/>
          <w:szCs w:val="36"/>
          <w:rtl/>
        </w:rPr>
        <w:t>مفهوم التّقنية</w:t>
      </w:r>
      <w:r w:rsidR="00BD424C">
        <w:rPr>
          <w:rFonts w:ascii="Traditional Arabic" w:hAnsi="Traditional Arabic" w:cs="Traditional Arabic" w:hint="cs"/>
          <w:sz w:val="36"/>
          <w:szCs w:val="36"/>
          <w:rtl/>
        </w:rPr>
        <w:t xml:space="preserve"> المعلومات</w:t>
      </w:r>
      <w:r>
        <w:rPr>
          <w:rFonts w:ascii="Traditional Arabic" w:hAnsi="Traditional Arabic" w:cs="Traditional Arabic" w:hint="cs"/>
          <w:sz w:val="36"/>
          <w:szCs w:val="36"/>
          <w:rtl/>
        </w:rPr>
        <w:t xml:space="preserve"> الحديثة</w:t>
      </w:r>
      <w:r w:rsidR="009D4441">
        <w:rPr>
          <w:rFonts w:ascii="Traditional Arabic" w:hAnsi="Traditional Arabic" w:cs="Traditional Arabic" w:hint="cs"/>
          <w:sz w:val="36"/>
          <w:szCs w:val="36"/>
          <w:rtl/>
        </w:rPr>
        <w:t xml:space="preserve">، ودراسة مفهوم توظيفها </w:t>
      </w:r>
      <w:r w:rsidR="00BD424C">
        <w:rPr>
          <w:rFonts w:ascii="Traditional Arabic" w:hAnsi="Traditional Arabic" w:cs="Traditional Arabic" w:hint="cs"/>
          <w:sz w:val="36"/>
          <w:szCs w:val="36"/>
          <w:rtl/>
        </w:rPr>
        <w:t>ومبرّراتها في تعليم اللغة العربيّة والدّراسات الإسلاميّة، ثمّ تناول الباحث أهمّ</w:t>
      </w:r>
      <w:r w:rsidR="00BD424C" w:rsidRPr="00BD424C">
        <w:rPr>
          <w:rFonts w:ascii="Traditional Arabic" w:hAnsi="Traditional Arabic" w:cs="Traditional Arabic"/>
          <w:sz w:val="36"/>
          <w:szCs w:val="36"/>
          <w:rtl/>
        </w:rPr>
        <w:t xml:space="preserve"> </w:t>
      </w:r>
      <w:r w:rsidR="00BD424C" w:rsidRPr="00D728AE">
        <w:rPr>
          <w:rFonts w:ascii="Traditional Arabic" w:hAnsi="Traditional Arabic" w:cs="Traditional Arabic"/>
          <w:sz w:val="36"/>
          <w:szCs w:val="36"/>
          <w:rtl/>
        </w:rPr>
        <w:t>إيجابيات التّقنية الحديثة وسلبياتها في التّعليم بعامة وتعليم اللغة العربيّة بخاصة</w:t>
      </w:r>
      <w:r w:rsidR="00BD424C">
        <w:rPr>
          <w:rFonts w:ascii="Traditional Arabic" w:hAnsi="Traditional Arabic" w:cs="Traditional Arabic" w:hint="cs"/>
          <w:sz w:val="36"/>
          <w:szCs w:val="36"/>
          <w:rtl/>
        </w:rPr>
        <w:t>، علاوة على معوّقات ونماذج تطبيقية لتوظيف هذه التّقنية</w:t>
      </w:r>
      <w:r w:rsidR="004A6B66">
        <w:rPr>
          <w:rFonts w:ascii="Traditional Arabic" w:hAnsi="Traditional Arabic" w:cs="Traditional Arabic" w:hint="cs"/>
          <w:sz w:val="36"/>
          <w:szCs w:val="36"/>
          <w:rtl/>
        </w:rPr>
        <w:t xml:space="preserve"> في تعليم اللغة العربية والدّراسات الإسلاميّة، ثمّ الخاتمة.</w:t>
      </w:r>
      <w:r w:rsidR="00BD424C">
        <w:rPr>
          <w:rFonts w:ascii="Traditional Arabic" w:hAnsi="Traditional Arabic" w:cs="Traditional Arabic" w:hint="cs"/>
          <w:sz w:val="36"/>
          <w:szCs w:val="36"/>
          <w:rtl/>
        </w:rPr>
        <w:t xml:space="preserve"> </w:t>
      </w:r>
    </w:p>
    <w:p w:rsidR="00D728AE" w:rsidRPr="009B7969" w:rsidRDefault="00D728AE" w:rsidP="003C29D3">
      <w:pPr>
        <w:spacing w:after="0" w:line="240" w:lineRule="auto"/>
        <w:ind w:left="720"/>
        <w:rPr>
          <w:rFonts w:ascii="Traditional Arabic" w:hAnsi="Traditional Arabic" w:cs="Traditional Arabic"/>
          <w:b/>
          <w:bCs/>
          <w:sz w:val="36"/>
          <w:szCs w:val="36"/>
          <w:rtl/>
        </w:rPr>
      </w:pPr>
    </w:p>
    <w:p w:rsidR="009B074E" w:rsidRPr="007C3B40" w:rsidRDefault="009B074E" w:rsidP="003C29D3">
      <w:pPr>
        <w:spacing w:after="0" w:line="240" w:lineRule="auto"/>
        <w:ind w:left="720"/>
        <w:rPr>
          <w:rFonts w:ascii="Traditional Arabic" w:hAnsi="Traditional Arabic" w:cs="Traditional Arabic"/>
          <w:sz w:val="36"/>
          <w:szCs w:val="36"/>
          <w:rtl/>
        </w:rPr>
      </w:pPr>
    </w:p>
    <w:p w:rsidR="004A6B66" w:rsidRDefault="004A6B66" w:rsidP="003C29D3">
      <w:pPr>
        <w:spacing w:after="0" w:line="240" w:lineRule="auto"/>
        <w:rPr>
          <w:rFonts w:ascii="Traditional Arabic" w:hAnsi="Traditional Arabic" w:cs="Traditional Arabic"/>
          <w:sz w:val="36"/>
          <w:szCs w:val="36"/>
          <w:rtl/>
        </w:rPr>
      </w:pPr>
    </w:p>
    <w:p w:rsidR="00CE6F61" w:rsidRDefault="00CE6F61" w:rsidP="003C29D3">
      <w:pPr>
        <w:spacing w:after="0" w:line="240" w:lineRule="auto"/>
        <w:jc w:val="center"/>
        <w:rPr>
          <w:rFonts w:ascii="Traditional Arabic" w:hAnsi="Traditional Arabic" w:cs="Traditional Arabic"/>
          <w:b/>
          <w:bCs/>
          <w:sz w:val="36"/>
          <w:szCs w:val="36"/>
          <w:rtl/>
        </w:rPr>
      </w:pPr>
    </w:p>
    <w:p w:rsidR="00CE6F61" w:rsidRDefault="00CE6F61" w:rsidP="003C29D3">
      <w:pPr>
        <w:spacing w:after="0" w:line="240" w:lineRule="auto"/>
        <w:jc w:val="center"/>
        <w:rPr>
          <w:rFonts w:ascii="Traditional Arabic" w:hAnsi="Traditional Arabic" w:cs="Traditional Arabic"/>
          <w:b/>
          <w:bCs/>
          <w:sz w:val="36"/>
          <w:szCs w:val="36"/>
          <w:rtl/>
        </w:rPr>
      </w:pPr>
    </w:p>
    <w:p w:rsidR="00CE6F61" w:rsidRDefault="00CE6F61" w:rsidP="003C29D3">
      <w:pPr>
        <w:spacing w:after="0" w:line="240" w:lineRule="auto"/>
        <w:jc w:val="center"/>
        <w:rPr>
          <w:rFonts w:ascii="Traditional Arabic" w:hAnsi="Traditional Arabic" w:cs="Traditional Arabic"/>
          <w:b/>
          <w:bCs/>
          <w:sz w:val="36"/>
          <w:szCs w:val="36"/>
          <w:rtl/>
        </w:rPr>
      </w:pPr>
    </w:p>
    <w:p w:rsidR="00CE6F61" w:rsidRDefault="00CE6F61" w:rsidP="003C29D3">
      <w:pPr>
        <w:spacing w:after="0" w:line="240" w:lineRule="auto"/>
        <w:jc w:val="center"/>
        <w:rPr>
          <w:rFonts w:ascii="Traditional Arabic" w:hAnsi="Traditional Arabic" w:cs="Traditional Arabic"/>
          <w:b/>
          <w:bCs/>
          <w:sz w:val="36"/>
          <w:szCs w:val="36"/>
          <w:rtl/>
        </w:rPr>
      </w:pPr>
    </w:p>
    <w:p w:rsidR="00CE6F61" w:rsidRDefault="00CE6F61" w:rsidP="003C29D3">
      <w:pPr>
        <w:spacing w:after="0" w:line="240" w:lineRule="auto"/>
        <w:jc w:val="center"/>
        <w:rPr>
          <w:rFonts w:ascii="Traditional Arabic" w:hAnsi="Traditional Arabic" w:cs="Traditional Arabic"/>
          <w:b/>
          <w:bCs/>
          <w:sz w:val="36"/>
          <w:szCs w:val="36"/>
          <w:rtl/>
        </w:rPr>
      </w:pPr>
    </w:p>
    <w:p w:rsidR="00CE6F61" w:rsidRDefault="00CE6F61" w:rsidP="003C29D3">
      <w:pPr>
        <w:spacing w:after="0" w:line="240" w:lineRule="auto"/>
        <w:jc w:val="center"/>
        <w:rPr>
          <w:rFonts w:ascii="Traditional Arabic" w:hAnsi="Traditional Arabic" w:cs="Traditional Arabic"/>
          <w:b/>
          <w:bCs/>
          <w:sz w:val="36"/>
          <w:szCs w:val="36"/>
          <w:rtl/>
        </w:rPr>
      </w:pPr>
    </w:p>
    <w:p w:rsidR="00CE6F61" w:rsidRDefault="00CE6F61" w:rsidP="003C29D3">
      <w:pPr>
        <w:spacing w:after="0" w:line="240" w:lineRule="auto"/>
        <w:jc w:val="center"/>
        <w:rPr>
          <w:rFonts w:ascii="Traditional Arabic" w:hAnsi="Traditional Arabic" w:cs="Traditional Arabic"/>
          <w:b/>
          <w:bCs/>
          <w:sz w:val="36"/>
          <w:szCs w:val="36"/>
          <w:rtl/>
        </w:rPr>
      </w:pPr>
    </w:p>
    <w:p w:rsidR="006473F2" w:rsidRDefault="006473F2" w:rsidP="003C29D3">
      <w:pPr>
        <w:spacing w:after="0" w:line="240" w:lineRule="auto"/>
        <w:jc w:val="center"/>
        <w:rPr>
          <w:rFonts w:ascii="Traditional Arabic" w:hAnsi="Traditional Arabic" w:cs="Traditional Arabic"/>
          <w:b/>
          <w:bCs/>
          <w:sz w:val="36"/>
          <w:szCs w:val="36"/>
          <w:rtl/>
        </w:rPr>
      </w:pPr>
    </w:p>
    <w:p w:rsidR="00A65430" w:rsidRPr="009B7969" w:rsidRDefault="00A41FCE" w:rsidP="003C29D3">
      <w:pPr>
        <w:spacing w:after="0" w:line="240" w:lineRule="auto"/>
        <w:jc w:val="center"/>
        <w:rPr>
          <w:rFonts w:ascii="Traditional Arabic" w:hAnsi="Traditional Arabic" w:cs="Traditional Arabic"/>
          <w:b/>
          <w:bCs/>
          <w:sz w:val="36"/>
          <w:szCs w:val="36"/>
          <w:rtl/>
        </w:rPr>
      </w:pPr>
      <w:r w:rsidRPr="009B7969">
        <w:rPr>
          <w:rFonts w:ascii="Traditional Arabic" w:hAnsi="Traditional Arabic" w:cs="Traditional Arabic"/>
          <w:b/>
          <w:bCs/>
          <w:sz w:val="36"/>
          <w:szCs w:val="36"/>
          <w:rtl/>
        </w:rPr>
        <w:t>قائمة المصادر والمراجع:</w:t>
      </w:r>
    </w:p>
    <w:p w:rsidR="00A41FCE" w:rsidRPr="007C3B40" w:rsidRDefault="00A41FCE" w:rsidP="003C29D3">
      <w:pPr>
        <w:pStyle w:val="ListParagraph"/>
        <w:numPr>
          <w:ilvl w:val="0"/>
          <w:numId w:val="1"/>
        </w:numPr>
        <w:spacing w:after="0" w:line="240" w:lineRule="auto"/>
        <w:rPr>
          <w:rFonts w:ascii="Traditional Arabic" w:hAnsi="Traditional Arabic" w:cs="Traditional Arabic"/>
          <w:sz w:val="36"/>
          <w:szCs w:val="36"/>
        </w:rPr>
      </w:pPr>
      <w:r w:rsidRPr="007C3B40">
        <w:rPr>
          <w:rFonts w:ascii="Traditional Arabic" w:hAnsi="Traditional Arabic" w:cs="Traditional Arabic"/>
          <w:sz w:val="36"/>
          <w:szCs w:val="36"/>
          <w:rtl/>
        </w:rPr>
        <w:t xml:space="preserve">إبراهيم يوسف عبد الله، </w:t>
      </w:r>
      <w:r w:rsidRPr="005C203D">
        <w:rPr>
          <w:rFonts w:ascii="Traditional Arabic" w:hAnsi="Traditional Arabic" w:cs="Traditional Arabic"/>
          <w:sz w:val="36"/>
          <w:szCs w:val="36"/>
          <w:u w:val="single"/>
          <w:rtl/>
        </w:rPr>
        <w:t>استخدام الحاسوب في العمليّة التّعليميّة</w:t>
      </w:r>
      <w:r w:rsidRPr="007C3B40">
        <w:rPr>
          <w:rFonts w:ascii="Traditional Arabic" w:hAnsi="Traditional Arabic" w:cs="Traditional Arabic"/>
          <w:sz w:val="36"/>
          <w:szCs w:val="36"/>
          <w:rtl/>
        </w:rPr>
        <w:t>، ط</w:t>
      </w:r>
      <w:r w:rsidR="006B485F" w:rsidRPr="007C3B40">
        <w:rPr>
          <w:rFonts w:ascii="Traditional Arabic" w:hAnsi="Traditional Arabic" w:cs="Traditional Arabic"/>
          <w:sz w:val="36"/>
          <w:szCs w:val="36"/>
          <w:rtl/>
        </w:rPr>
        <w:t>1،</w:t>
      </w:r>
      <w:r w:rsidRPr="007C3B40">
        <w:rPr>
          <w:rFonts w:ascii="Traditional Arabic" w:hAnsi="Traditional Arabic" w:cs="Traditional Arabic"/>
          <w:sz w:val="36"/>
          <w:szCs w:val="36"/>
          <w:rtl/>
        </w:rPr>
        <w:t xml:space="preserve"> وزارة التّربية </w:t>
      </w:r>
      <w:r w:rsidR="006B485F" w:rsidRPr="007C3B40">
        <w:rPr>
          <w:rFonts w:ascii="Traditional Arabic" w:hAnsi="Traditional Arabic" w:cs="Traditional Arabic"/>
          <w:sz w:val="36"/>
          <w:szCs w:val="36"/>
          <w:rtl/>
        </w:rPr>
        <w:t>والتّعليم، 1988م.</w:t>
      </w:r>
    </w:p>
    <w:p w:rsidR="006B485F" w:rsidRPr="007C3B40" w:rsidRDefault="004F57EA" w:rsidP="003C29D3">
      <w:pPr>
        <w:pStyle w:val="ListParagraph"/>
        <w:numPr>
          <w:ilvl w:val="0"/>
          <w:numId w:val="1"/>
        </w:numPr>
        <w:spacing w:after="0" w:line="240" w:lineRule="auto"/>
        <w:rPr>
          <w:rFonts w:ascii="Traditional Arabic" w:hAnsi="Traditional Arabic" w:cs="Traditional Arabic"/>
          <w:sz w:val="36"/>
          <w:szCs w:val="36"/>
        </w:rPr>
      </w:pPr>
      <w:r>
        <w:rPr>
          <w:rFonts w:ascii="Traditional Arabic" w:hAnsi="Traditional Arabic" w:cs="Traditional Arabic" w:hint="cs"/>
          <w:sz w:val="36"/>
          <w:szCs w:val="36"/>
          <w:rtl/>
        </w:rPr>
        <w:t>الزميلي، ز</w:t>
      </w:r>
      <w:r>
        <w:rPr>
          <w:rFonts w:ascii="Traditional Arabic" w:hAnsi="Traditional Arabic" w:cs="Traditional Arabic"/>
          <w:sz w:val="36"/>
          <w:szCs w:val="36"/>
          <w:rtl/>
        </w:rPr>
        <w:t>كريا إبراهيم</w:t>
      </w:r>
      <w:r w:rsidR="002F69FC" w:rsidRPr="007C3B40">
        <w:rPr>
          <w:rFonts w:ascii="Traditional Arabic" w:hAnsi="Traditional Arabic" w:cs="Traditional Arabic"/>
          <w:sz w:val="36"/>
          <w:szCs w:val="36"/>
          <w:rtl/>
        </w:rPr>
        <w:t xml:space="preserve"> (الدّكتور): </w:t>
      </w:r>
      <w:r w:rsidR="002F69FC" w:rsidRPr="007C3B40">
        <w:rPr>
          <w:rFonts w:ascii="Traditional Arabic" w:hAnsi="Traditional Arabic" w:cs="Traditional Arabic"/>
          <w:sz w:val="36"/>
          <w:szCs w:val="36"/>
          <w:u w:val="single"/>
          <w:rtl/>
        </w:rPr>
        <w:t xml:space="preserve">التّقنيات الحديثة وأثرها في الكليّات الشّرعيّة؛ بحث تحت عنوان: (الإيجابيات والسّلبيات في استخدام التّقنيات الحديثة في </w:t>
      </w:r>
      <w:r w:rsidR="002F69FC" w:rsidRPr="007C3B40">
        <w:rPr>
          <w:rFonts w:ascii="Traditional Arabic" w:hAnsi="Traditional Arabic" w:cs="Traditional Arabic"/>
          <w:sz w:val="36"/>
          <w:szCs w:val="36"/>
          <w:u w:val="single"/>
          <w:rtl/>
        </w:rPr>
        <w:lastRenderedPageBreak/>
        <w:t>خدمة الكليات الشرعية)</w:t>
      </w:r>
      <w:r w:rsidR="002F69FC" w:rsidRPr="007C3B40">
        <w:rPr>
          <w:rFonts w:ascii="Traditional Arabic" w:hAnsi="Traditional Arabic" w:cs="Traditional Arabic"/>
          <w:sz w:val="36"/>
          <w:szCs w:val="36"/>
          <w:rtl/>
        </w:rPr>
        <w:t>، الجامعة الإسلاميّة- غزة- فلسطين، بدون سنة، ولا تاريخ الطبعة.</w:t>
      </w:r>
    </w:p>
    <w:p w:rsidR="006922BB" w:rsidRPr="007C3B40" w:rsidRDefault="006922BB" w:rsidP="003C29D3">
      <w:pPr>
        <w:pStyle w:val="ListParagraph"/>
        <w:numPr>
          <w:ilvl w:val="0"/>
          <w:numId w:val="1"/>
        </w:numPr>
        <w:spacing w:after="0" w:line="240" w:lineRule="auto"/>
        <w:rPr>
          <w:rFonts w:ascii="Traditional Arabic" w:hAnsi="Traditional Arabic" w:cs="Traditional Arabic"/>
          <w:sz w:val="36"/>
          <w:szCs w:val="36"/>
        </w:rPr>
      </w:pPr>
      <w:r w:rsidRPr="007C3B40">
        <w:rPr>
          <w:rFonts w:ascii="Traditional Arabic" w:hAnsi="Traditional Arabic" w:cs="Traditional Arabic"/>
          <w:sz w:val="36"/>
          <w:szCs w:val="36"/>
          <w:rtl/>
        </w:rPr>
        <w:t xml:space="preserve">عبد الحافظ محمّد سلامة (الدكتور): </w:t>
      </w:r>
      <w:r w:rsidRPr="007C3B40">
        <w:rPr>
          <w:rFonts w:ascii="Traditional Arabic" w:hAnsi="Traditional Arabic" w:cs="Traditional Arabic"/>
          <w:sz w:val="36"/>
          <w:szCs w:val="36"/>
          <w:u w:val="single"/>
          <w:rtl/>
        </w:rPr>
        <w:t>وسائل الاتصال وتكنولوجيا التّعليم</w:t>
      </w:r>
      <w:r w:rsidRPr="007C3B40">
        <w:rPr>
          <w:rFonts w:ascii="Traditional Arabic" w:hAnsi="Traditional Arabic" w:cs="Traditional Arabic"/>
          <w:sz w:val="36"/>
          <w:szCs w:val="36"/>
          <w:rtl/>
        </w:rPr>
        <w:t>، ط1، دار الكتاب الجامعي- الإمارات العربية المتحدة، 2001م.</w:t>
      </w:r>
    </w:p>
    <w:p w:rsidR="002F69FC" w:rsidRPr="007C3B40" w:rsidRDefault="002F69FC" w:rsidP="003C29D3">
      <w:pPr>
        <w:pStyle w:val="ListParagraph"/>
        <w:numPr>
          <w:ilvl w:val="0"/>
          <w:numId w:val="1"/>
        </w:numPr>
        <w:spacing w:after="0" w:line="240" w:lineRule="auto"/>
        <w:rPr>
          <w:rFonts w:ascii="Traditional Arabic" w:hAnsi="Traditional Arabic" w:cs="Traditional Arabic"/>
          <w:sz w:val="36"/>
          <w:szCs w:val="36"/>
        </w:rPr>
      </w:pPr>
      <w:r w:rsidRPr="007C3B40">
        <w:rPr>
          <w:rFonts w:ascii="Traditional Arabic" w:hAnsi="Traditional Arabic" w:cs="Traditional Arabic"/>
          <w:sz w:val="36"/>
          <w:szCs w:val="36"/>
          <w:rtl/>
        </w:rPr>
        <w:t>عبد الرّحمن بن إبراهيم الفوزان (الدّكتور)</w:t>
      </w:r>
      <w:r w:rsidR="00C466C9" w:rsidRPr="007C3B40">
        <w:rPr>
          <w:rFonts w:ascii="Traditional Arabic" w:hAnsi="Traditional Arabic" w:cs="Traditional Arabic"/>
          <w:sz w:val="36"/>
          <w:szCs w:val="36"/>
          <w:rtl/>
        </w:rPr>
        <w:t xml:space="preserve"> وآخرين</w:t>
      </w:r>
      <w:r w:rsidRPr="007C3B40">
        <w:rPr>
          <w:rFonts w:ascii="Traditional Arabic" w:hAnsi="Traditional Arabic" w:cs="Traditional Arabic"/>
          <w:sz w:val="36"/>
          <w:szCs w:val="36"/>
          <w:rtl/>
        </w:rPr>
        <w:t xml:space="preserve">: </w:t>
      </w:r>
      <w:r w:rsidR="00C466C9" w:rsidRPr="007C3B40">
        <w:rPr>
          <w:rFonts w:ascii="Traditional Arabic" w:hAnsi="Traditional Arabic" w:cs="Traditional Arabic"/>
          <w:sz w:val="36"/>
          <w:szCs w:val="36"/>
          <w:u w:val="single"/>
          <w:rtl/>
        </w:rPr>
        <w:t>العربية بين يديك</w:t>
      </w:r>
      <w:r w:rsidR="006922BB" w:rsidRPr="007C3B40">
        <w:rPr>
          <w:rFonts w:ascii="Traditional Arabic" w:hAnsi="Traditional Arabic" w:cs="Traditional Arabic"/>
          <w:sz w:val="36"/>
          <w:szCs w:val="36"/>
          <w:u w:val="single"/>
          <w:rtl/>
        </w:rPr>
        <w:t xml:space="preserve"> (سلسلة لتعليم اللغة العربية لغير النّاطقين بها)</w:t>
      </w:r>
      <w:r w:rsidR="006922BB" w:rsidRPr="007C3B40">
        <w:rPr>
          <w:rFonts w:ascii="Traditional Arabic" w:hAnsi="Traditional Arabic" w:cs="Traditional Arabic"/>
          <w:sz w:val="36"/>
          <w:szCs w:val="36"/>
          <w:rtl/>
        </w:rPr>
        <w:t>، ط3، العربية للجميع- المملكة العربية السّعودية، 2007م.</w:t>
      </w:r>
    </w:p>
    <w:p w:rsidR="006B485F" w:rsidRPr="007C3B40" w:rsidRDefault="00A714CB" w:rsidP="003C29D3">
      <w:pPr>
        <w:pStyle w:val="ListParagraph"/>
        <w:numPr>
          <w:ilvl w:val="0"/>
          <w:numId w:val="1"/>
        </w:numPr>
        <w:spacing w:after="0" w:line="240" w:lineRule="auto"/>
        <w:rPr>
          <w:rFonts w:ascii="Traditional Arabic" w:hAnsi="Traditional Arabic" w:cs="Traditional Arabic"/>
          <w:sz w:val="36"/>
          <w:szCs w:val="36"/>
        </w:rPr>
      </w:pPr>
      <w:r w:rsidRPr="007C3B40">
        <w:rPr>
          <w:rFonts w:ascii="Traditional Arabic" w:hAnsi="Traditional Arabic" w:cs="Traditional Arabic"/>
          <w:sz w:val="36"/>
          <w:szCs w:val="36"/>
          <w:rtl/>
        </w:rPr>
        <w:t xml:space="preserve">محمد شكر الزّبيدي وآخرين: </w:t>
      </w:r>
      <w:r w:rsidRPr="007C3B40">
        <w:rPr>
          <w:rFonts w:ascii="Traditional Arabic" w:hAnsi="Traditional Arabic" w:cs="Traditional Arabic"/>
          <w:sz w:val="36"/>
          <w:szCs w:val="36"/>
          <w:u w:val="single"/>
          <w:rtl/>
        </w:rPr>
        <w:t>الأساليب التّقنية الحديثة لتعليم وتربية المعاقين</w:t>
      </w:r>
      <w:r w:rsidRPr="007C3B40">
        <w:rPr>
          <w:rFonts w:ascii="Traditional Arabic" w:hAnsi="Traditional Arabic" w:cs="Traditional Arabic"/>
          <w:sz w:val="36"/>
          <w:szCs w:val="36"/>
          <w:rtl/>
        </w:rPr>
        <w:t>، ط2، جامعة السابع من أبريل- الزاوية، ليبيا، بدور تاريخ.</w:t>
      </w:r>
    </w:p>
    <w:p w:rsidR="00A714CB" w:rsidRPr="007C3B40" w:rsidRDefault="00A714CB" w:rsidP="003C29D3">
      <w:pPr>
        <w:pStyle w:val="ListParagraph"/>
        <w:numPr>
          <w:ilvl w:val="0"/>
          <w:numId w:val="1"/>
        </w:numPr>
        <w:spacing w:after="0" w:line="240" w:lineRule="auto"/>
        <w:rPr>
          <w:rFonts w:ascii="Traditional Arabic" w:hAnsi="Traditional Arabic" w:cs="Traditional Arabic"/>
          <w:sz w:val="36"/>
          <w:szCs w:val="36"/>
        </w:rPr>
      </w:pPr>
      <w:r w:rsidRPr="007C3B40">
        <w:rPr>
          <w:rFonts w:ascii="Traditional Arabic" w:hAnsi="Traditional Arabic" w:cs="Traditional Arabic"/>
          <w:sz w:val="36"/>
          <w:szCs w:val="36"/>
          <w:rtl/>
        </w:rPr>
        <w:t xml:space="preserve">محمد محمود الحيلة (الدّكتور): </w:t>
      </w:r>
      <w:r w:rsidR="007D413D" w:rsidRPr="007C3B40">
        <w:rPr>
          <w:rFonts w:ascii="Traditional Arabic" w:hAnsi="Traditional Arabic" w:cs="Traditional Arabic"/>
          <w:sz w:val="36"/>
          <w:szCs w:val="36"/>
          <w:rtl/>
        </w:rPr>
        <w:t xml:space="preserve"> </w:t>
      </w:r>
      <w:r w:rsidR="007D413D" w:rsidRPr="007C3B40">
        <w:rPr>
          <w:rFonts w:ascii="Traditional Arabic" w:hAnsi="Traditional Arabic" w:cs="Traditional Arabic"/>
          <w:sz w:val="36"/>
          <w:szCs w:val="36"/>
          <w:u w:val="single"/>
          <w:rtl/>
        </w:rPr>
        <w:t>التكنولوجيا التعليمية والمعلوماتية</w:t>
      </w:r>
      <w:r w:rsidR="007D413D" w:rsidRPr="007C3B40">
        <w:rPr>
          <w:rFonts w:ascii="Traditional Arabic" w:hAnsi="Traditional Arabic" w:cs="Traditional Arabic"/>
          <w:sz w:val="36"/>
          <w:szCs w:val="36"/>
          <w:rtl/>
        </w:rPr>
        <w:t>، ط1، دار الكتاب الجامعي- الإمارات العربية المتحدة، 2001م.</w:t>
      </w:r>
    </w:p>
    <w:p w:rsidR="00365740" w:rsidRPr="007C3B40" w:rsidRDefault="00365740" w:rsidP="003C29D3">
      <w:pPr>
        <w:pStyle w:val="ListParagraph"/>
        <w:numPr>
          <w:ilvl w:val="0"/>
          <w:numId w:val="1"/>
        </w:numPr>
        <w:spacing w:after="0" w:line="240" w:lineRule="auto"/>
        <w:rPr>
          <w:rFonts w:ascii="Traditional Arabic" w:hAnsi="Traditional Arabic" w:cs="Traditional Arabic"/>
          <w:sz w:val="36"/>
          <w:szCs w:val="36"/>
        </w:rPr>
      </w:pPr>
      <w:r w:rsidRPr="007C3B40">
        <w:rPr>
          <w:rFonts w:ascii="Traditional Arabic" w:hAnsi="Traditional Arabic" w:cs="Traditional Arabic"/>
          <w:sz w:val="36"/>
          <w:szCs w:val="36"/>
          <w:rtl/>
        </w:rPr>
        <w:t xml:space="preserve">مصباح الحاج عيسى (الدكتور) وآخرين: </w:t>
      </w:r>
      <w:r w:rsidRPr="007C3B40">
        <w:rPr>
          <w:rFonts w:ascii="Traditional Arabic" w:hAnsi="Traditional Arabic" w:cs="Traditional Arabic"/>
          <w:sz w:val="36"/>
          <w:szCs w:val="36"/>
          <w:u w:val="single"/>
          <w:rtl/>
        </w:rPr>
        <w:t>تقنيات تربوية حديثة</w:t>
      </w:r>
      <w:r w:rsidRPr="007C3B40">
        <w:rPr>
          <w:rFonts w:ascii="Traditional Arabic" w:hAnsi="Traditional Arabic" w:cs="Traditional Arabic"/>
          <w:sz w:val="36"/>
          <w:szCs w:val="36"/>
          <w:rtl/>
        </w:rPr>
        <w:t>، ط1، جار الكتاب الجامعي- الإمارات العربيّة المتّحدة، 2005م.</w:t>
      </w:r>
    </w:p>
    <w:p w:rsidR="007D413D" w:rsidRPr="007C3B40" w:rsidRDefault="007D413D" w:rsidP="003C29D3">
      <w:pPr>
        <w:pStyle w:val="ListParagraph"/>
        <w:numPr>
          <w:ilvl w:val="0"/>
          <w:numId w:val="1"/>
        </w:numPr>
        <w:spacing w:after="0" w:line="240" w:lineRule="auto"/>
        <w:rPr>
          <w:rFonts w:ascii="Traditional Arabic" w:hAnsi="Traditional Arabic" w:cs="Traditional Arabic"/>
          <w:sz w:val="36"/>
          <w:szCs w:val="36"/>
        </w:rPr>
      </w:pPr>
      <w:r w:rsidRPr="007C3B40">
        <w:rPr>
          <w:rFonts w:ascii="Traditional Arabic" w:hAnsi="Traditional Arabic" w:cs="Traditional Arabic"/>
          <w:sz w:val="36"/>
          <w:szCs w:val="36"/>
          <w:rtl/>
        </w:rPr>
        <w:t xml:space="preserve">يوسف الملا: </w:t>
      </w:r>
      <w:r w:rsidRPr="007C3B40">
        <w:rPr>
          <w:rFonts w:ascii="Traditional Arabic" w:hAnsi="Traditional Arabic" w:cs="Traditional Arabic"/>
          <w:sz w:val="36"/>
          <w:szCs w:val="36"/>
          <w:u w:val="single"/>
          <w:rtl/>
        </w:rPr>
        <w:t>برنامج: الشامل في الإملاء</w:t>
      </w:r>
      <w:r w:rsidRPr="007C3B40">
        <w:rPr>
          <w:rFonts w:ascii="Traditional Arabic" w:hAnsi="Traditional Arabic" w:cs="Traditional Arabic"/>
          <w:sz w:val="36"/>
          <w:szCs w:val="36"/>
          <w:rtl/>
        </w:rPr>
        <w:t>،</w:t>
      </w:r>
      <w:r w:rsidR="002D23F0" w:rsidRPr="007C3B40">
        <w:rPr>
          <w:rFonts w:ascii="Traditional Arabic" w:hAnsi="Traditional Arabic" w:cs="Traditional Arabic"/>
          <w:sz w:val="36"/>
          <w:szCs w:val="36"/>
          <w:rtl/>
        </w:rPr>
        <w:t xml:space="preserve"> بدون ترتيب ، سنة 2008م.</w:t>
      </w:r>
    </w:p>
    <w:p w:rsidR="002D23F0" w:rsidRPr="007C3B40" w:rsidRDefault="002D23F0" w:rsidP="003C29D3">
      <w:pPr>
        <w:pStyle w:val="ListParagraph"/>
        <w:numPr>
          <w:ilvl w:val="0"/>
          <w:numId w:val="1"/>
        </w:numPr>
        <w:spacing w:after="0" w:line="240" w:lineRule="auto"/>
        <w:rPr>
          <w:rFonts w:ascii="Traditional Arabic" w:hAnsi="Traditional Arabic" w:cs="Traditional Arabic"/>
          <w:sz w:val="36"/>
          <w:szCs w:val="36"/>
        </w:rPr>
      </w:pPr>
      <w:r w:rsidRPr="007C3B40">
        <w:rPr>
          <w:rFonts w:ascii="Traditional Arabic" w:hAnsi="Traditional Arabic" w:cs="Traditional Arabic"/>
          <w:sz w:val="36"/>
          <w:szCs w:val="36"/>
          <w:rtl/>
        </w:rPr>
        <w:t xml:space="preserve">_________   </w:t>
      </w:r>
      <w:r w:rsidRPr="007C3B40">
        <w:rPr>
          <w:rFonts w:ascii="Traditional Arabic" w:hAnsi="Traditional Arabic" w:cs="Traditional Arabic"/>
          <w:sz w:val="36"/>
          <w:szCs w:val="36"/>
          <w:u w:val="single"/>
          <w:rtl/>
        </w:rPr>
        <w:t>قواعد اللغة العربية</w:t>
      </w:r>
      <w:r w:rsidRPr="007C3B40">
        <w:rPr>
          <w:rFonts w:ascii="Traditional Arabic" w:hAnsi="Traditional Arabic" w:cs="Traditional Arabic"/>
          <w:sz w:val="36"/>
          <w:szCs w:val="36"/>
          <w:rtl/>
        </w:rPr>
        <w:t>،______________، سنة 2007م.</w:t>
      </w:r>
    </w:p>
    <w:p w:rsidR="003E2308" w:rsidRPr="007C3B40" w:rsidRDefault="003E2308" w:rsidP="003C29D3">
      <w:pPr>
        <w:pStyle w:val="ListParagraph"/>
        <w:spacing w:after="0" w:line="240" w:lineRule="auto"/>
        <w:ind w:left="1080"/>
        <w:rPr>
          <w:rFonts w:ascii="Traditional Arabic" w:hAnsi="Traditional Arabic" w:cs="Traditional Arabic"/>
          <w:sz w:val="36"/>
          <w:szCs w:val="36"/>
        </w:rPr>
      </w:pPr>
    </w:p>
    <w:p w:rsidR="003E2308" w:rsidRPr="007C3B40" w:rsidRDefault="003E2308" w:rsidP="003C29D3">
      <w:pPr>
        <w:bidi w:val="0"/>
        <w:spacing w:after="0" w:line="240" w:lineRule="auto"/>
        <w:jc w:val="center"/>
        <w:rPr>
          <w:rFonts w:ascii="Traditional Arabic" w:hAnsi="Traditional Arabic" w:cs="Traditional Arabic"/>
          <w:b/>
          <w:bCs/>
          <w:sz w:val="36"/>
          <w:szCs w:val="36"/>
        </w:rPr>
      </w:pPr>
      <w:r w:rsidRPr="007C3B40">
        <w:rPr>
          <w:rFonts w:ascii="Traditional Arabic" w:hAnsi="Traditional Arabic" w:cs="Traditional Arabic"/>
          <w:b/>
          <w:bCs/>
          <w:sz w:val="36"/>
          <w:szCs w:val="36"/>
        </w:rPr>
        <w:t>Non Arabic References</w:t>
      </w:r>
    </w:p>
    <w:p w:rsidR="003E2308" w:rsidRPr="007C3B40" w:rsidRDefault="003E2308" w:rsidP="003C29D3">
      <w:pPr>
        <w:pStyle w:val="ListParagraph"/>
        <w:numPr>
          <w:ilvl w:val="0"/>
          <w:numId w:val="1"/>
        </w:numPr>
        <w:bidi w:val="0"/>
        <w:spacing w:after="0" w:line="240" w:lineRule="auto"/>
        <w:jc w:val="center"/>
        <w:rPr>
          <w:rFonts w:ascii="Traditional Arabic" w:hAnsi="Traditional Arabic" w:cs="Traditional Arabic"/>
          <w:sz w:val="36"/>
          <w:szCs w:val="36"/>
        </w:rPr>
      </w:pPr>
      <w:r w:rsidRPr="007C3B40">
        <w:rPr>
          <w:rFonts w:ascii="Traditional Arabic" w:hAnsi="Traditional Arabic" w:cs="Traditional Arabic"/>
          <w:sz w:val="36"/>
          <w:szCs w:val="36"/>
        </w:rPr>
        <w:t>http://www.elearing</w:t>
      </w:r>
      <w:r w:rsidR="007329F7" w:rsidRPr="007C3B40">
        <w:rPr>
          <w:rFonts w:ascii="Traditional Arabic" w:hAnsi="Traditional Arabic" w:cs="Traditional Arabic"/>
          <w:sz w:val="36"/>
          <w:szCs w:val="36"/>
        </w:rPr>
        <w:t>.</w:t>
      </w:r>
    </w:p>
    <w:p w:rsidR="003E2308" w:rsidRPr="007C3B40" w:rsidRDefault="003E2308" w:rsidP="003C29D3">
      <w:pPr>
        <w:pStyle w:val="ListParagraph"/>
        <w:numPr>
          <w:ilvl w:val="0"/>
          <w:numId w:val="1"/>
        </w:numPr>
        <w:bidi w:val="0"/>
        <w:spacing w:after="0" w:line="240" w:lineRule="auto"/>
        <w:jc w:val="center"/>
        <w:rPr>
          <w:rFonts w:ascii="Traditional Arabic" w:hAnsi="Traditional Arabic" w:cs="Traditional Arabic"/>
          <w:sz w:val="36"/>
          <w:szCs w:val="36"/>
        </w:rPr>
      </w:pPr>
      <w:r w:rsidRPr="007C3B40">
        <w:rPr>
          <w:rFonts w:ascii="Traditional Arabic" w:hAnsi="Traditional Arabic" w:cs="Traditional Arabic"/>
          <w:sz w:val="36"/>
          <w:szCs w:val="36"/>
        </w:rPr>
        <w:t>Solutions. Net/html/elearning_advantage.htm</w:t>
      </w:r>
    </w:p>
    <w:p w:rsidR="003E2308" w:rsidRPr="007C3B40" w:rsidRDefault="003E2308" w:rsidP="003C29D3">
      <w:pPr>
        <w:pStyle w:val="ListParagraph"/>
        <w:numPr>
          <w:ilvl w:val="0"/>
          <w:numId w:val="1"/>
        </w:numPr>
        <w:bidi w:val="0"/>
        <w:spacing w:after="0" w:line="240" w:lineRule="auto"/>
        <w:jc w:val="center"/>
        <w:rPr>
          <w:rFonts w:ascii="Traditional Arabic" w:hAnsi="Traditional Arabic" w:cs="Traditional Arabic"/>
          <w:sz w:val="36"/>
          <w:szCs w:val="36"/>
        </w:rPr>
      </w:pPr>
      <w:r w:rsidRPr="007C3B40">
        <w:rPr>
          <w:rFonts w:ascii="Traditional Arabic" w:hAnsi="Traditional Arabic" w:cs="Traditional Arabic"/>
          <w:sz w:val="36"/>
          <w:szCs w:val="36"/>
        </w:rPr>
        <w:t>http://technologie 789.blogspot.com/2009/11/blog-post_13.html.</w:t>
      </w:r>
    </w:p>
    <w:p w:rsidR="007329F7" w:rsidRPr="007C3B40" w:rsidRDefault="007329F7" w:rsidP="003C29D3">
      <w:pPr>
        <w:pStyle w:val="ListParagraph"/>
        <w:numPr>
          <w:ilvl w:val="0"/>
          <w:numId w:val="1"/>
        </w:numPr>
        <w:bidi w:val="0"/>
        <w:spacing w:after="0" w:line="240" w:lineRule="auto"/>
        <w:jc w:val="center"/>
        <w:rPr>
          <w:rFonts w:ascii="Traditional Arabic" w:hAnsi="Traditional Arabic" w:cs="Traditional Arabic"/>
          <w:sz w:val="36"/>
          <w:szCs w:val="36"/>
        </w:rPr>
      </w:pPr>
      <w:r w:rsidRPr="007C3B40">
        <w:rPr>
          <w:rFonts w:ascii="Traditional Arabic" w:hAnsi="Traditional Arabic" w:cs="Traditional Arabic"/>
          <w:sz w:val="36"/>
          <w:szCs w:val="36"/>
        </w:rPr>
        <w:t xml:space="preserve">http://www.psy-cognitive.net/vb/t954.html. </w:t>
      </w:r>
    </w:p>
    <w:p w:rsidR="007329F7" w:rsidRPr="007C3B40" w:rsidRDefault="007329F7" w:rsidP="003C29D3">
      <w:pPr>
        <w:pStyle w:val="ListParagraph"/>
        <w:numPr>
          <w:ilvl w:val="0"/>
          <w:numId w:val="1"/>
        </w:numPr>
        <w:bidi w:val="0"/>
        <w:spacing w:after="0" w:line="240" w:lineRule="auto"/>
        <w:rPr>
          <w:rFonts w:ascii="Traditional Arabic" w:hAnsi="Traditional Arabic" w:cs="Traditional Arabic"/>
          <w:sz w:val="36"/>
          <w:szCs w:val="36"/>
        </w:rPr>
      </w:pPr>
      <w:r w:rsidRPr="007C3B40">
        <w:rPr>
          <w:rFonts w:ascii="Traditional Arabic" w:hAnsi="Traditional Arabic" w:cs="Traditional Arabic"/>
          <w:sz w:val="36"/>
          <w:szCs w:val="36"/>
        </w:rPr>
        <w:t>http://www.alyaseer.net/vb/showthread.php?t=7801.</w:t>
      </w:r>
    </w:p>
    <w:p w:rsidR="007329F7" w:rsidRPr="007C3B40" w:rsidRDefault="007329F7" w:rsidP="003C29D3">
      <w:pPr>
        <w:pStyle w:val="ListParagraph"/>
        <w:numPr>
          <w:ilvl w:val="0"/>
          <w:numId w:val="1"/>
        </w:numPr>
        <w:bidi w:val="0"/>
        <w:spacing w:after="0" w:line="240" w:lineRule="auto"/>
        <w:jc w:val="center"/>
        <w:rPr>
          <w:rFonts w:ascii="Traditional Arabic" w:hAnsi="Traditional Arabic" w:cs="Traditional Arabic"/>
          <w:sz w:val="36"/>
          <w:szCs w:val="36"/>
        </w:rPr>
      </w:pPr>
      <w:r w:rsidRPr="007C3B40">
        <w:rPr>
          <w:rFonts w:ascii="Traditional Arabic" w:hAnsi="Traditional Arabic" w:cs="Traditional Arabic"/>
          <w:sz w:val="36"/>
          <w:szCs w:val="36"/>
        </w:rPr>
        <w:lastRenderedPageBreak/>
        <w:t>http://quran.al-islam.com.</w:t>
      </w:r>
    </w:p>
    <w:p w:rsidR="00F6276C" w:rsidRPr="007C3B40" w:rsidRDefault="000F5298" w:rsidP="003C29D3">
      <w:pPr>
        <w:spacing w:after="0" w:line="240" w:lineRule="auto"/>
        <w:ind w:left="720"/>
        <w:rPr>
          <w:rFonts w:ascii="Traditional Arabic" w:hAnsi="Traditional Arabic" w:cs="Traditional Arabic"/>
          <w:sz w:val="36"/>
          <w:szCs w:val="36"/>
          <w:rtl/>
        </w:rPr>
      </w:pPr>
      <w:r w:rsidRPr="007C3B40">
        <w:rPr>
          <w:rFonts w:ascii="Traditional Arabic" w:hAnsi="Traditional Arabic" w:cs="Traditional Arabic"/>
          <w:sz w:val="36"/>
          <w:szCs w:val="36"/>
        </w:rPr>
        <w:t xml:space="preserve">                                         </w:t>
      </w:r>
    </w:p>
    <w:p w:rsidR="006A1A55" w:rsidRPr="007C3B40" w:rsidRDefault="006A1A55" w:rsidP="003C29D3">
      <w:pPr>
        <w:spacing w:after="0" w:line="240" w:lineRule="auto"/>
        <w:ind w:left="360"/>
        <w:jc w:val="both"/>
        <w:rPr>
          <w:rFonts w:ascii="Traditional Arabic" w:hAnsi="Traditional Arabic" w:cs="Traditional Arabic"/>
          <w:sz w:val="36"/>
          <w:szCs w:val="36"/>
          <w:rtl/>
        </w:rPr>
      </w:pPr>
    </w:p>
    <w:p w:rsidR="006A1A55" w:rsidRPr="007C3B40" w:rsidRDefault="006A1A55" w:rsidP="003C29D3">
      <w:pPr>
        <w:spacing w:after="0" w:line="240" w:lineRule="auto"/>
        <w:jc w:val="both"/>
        <w:rPr>
          <w:rFonts w:ascii="Traditional Arabic" w:hAnsi="Traditional Arabic" w:cs="Traditional Arabic"/>
          <w:sz w:val="36"/>
          <w:szCs w:val="36"/>
          <w:rtl/>
        </w:rPr>
      </w:pPr>
    </w:p>
    <w:p w:rsidR="00BF5262" w:rsidRPr="007C3B40" w:rsidRDefault="00BF5262" w:rsidP="003C29D3">
      <w:pPr>
        <w:spacing w:after="0" w:line="240" w:lineRule="auto"/>
        <w:jc w:val="both"/>
        <w:rPr>
          <w:rFonts w:ascii="Traditional Arabic" w:hAnsi="Traditional Arabic" w:cs="Traditional Arabic"/>
          <w:sz w:val="36"/>
          <w:szCs w:val="36"/>
          <w:rtl/>
        </w:rPr>
      </w:pPr>
      <w:r w:rsidRPr="007C3B40">
        <w:rPr>
          <w:rFonts w:ascii="Traditional Arabic" w:hAnsi="Traditional Arabic" w:cs="Traditional Arabic"/>
          <w:sz w:val="36"/>
          <w:szCs w:val="36"/>
          <w:rtl/>
        </w:rPr>
        <w:tab/>
      </w:r>
    </w:p>
    <w:p w:rsidR="007F5AF9" w:rsidRPr="007C3B40" w:rsidRDefault="007F5AF9" w:rsidP="003C29D3">
      <w:pPr>
        <w:spacing w:after="0" w:line="240" w:lineRule="auto"/>
        <w:ind w:left="360"/>
        <w:jc w:val="both"/>
        <w:rPr>
          <w:rFonts w:ascii="Traditional Arabic" w:hAnsi="Traditional Arabic" w:cs="Traditional Arabic"/>
          <w:sz w:val="36"/>
          <w:szCs w:val="36"/>
          <w:rtl/>
        </w:rPr>
      </w:pPr>
    </w:p>
    <w:sectPr w:rsidR="007F5AF9" w:rsidRPr="007C3B40" w:rsidSect="00447BB5">
      <w:footerReference w:type="default" r:id="rId11"/>
      <w:pgSz w:w="11906" w:h="16838"/>
      <w:pgMar w:top="1440" w:right="1800" w:bottom="1440" w:left="1800" w:header="720" w:footer="720" w:gutter="0"/>
      <w:cols w:space="720"/>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D1581" w:rsidRDefault="006D1581" w:rsidP="009B7969">
      <w:pPr>
        <w:spacing w:after="0" w:line="240" w:lineRule="auto"/>
      </w:pPr>
      <w:r>
        <w:separator/>
      </w:r>
    </w:p>
  </w:endnote>
  <w:endnote w:type="continuationSeparator" w:id="0">
    <w:p w:rsidR="006D1581" w:rsidRDefault="006D1581" w:rsidP="009B796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akkal Majalla">
    <w:panose1 w:val="02000000000000000000"/>
    <w:charset w:val="00"/>
    <w:family w:val="auto"/>
    <w:pitch w:val="variable"/>
    <w:sig w:usb0="A000207F" w:usb1="C000204B" w:usb2="00000008" w:usb3="00000000" w:csb0="000000D3"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tl/>
      </w:rPr>
      <w:id w:val="875013"/>
      <w:docPartObj>
        <w:docPartGallery w:val="Page Numbers (Bottom of Page)"/>
        <w:docPartUnique/>
      </w:docPartObj>
    </w:sdtPr>
    <w:sdtEndPr/>
    <w:sdtContent>
      <w:p w:rsidR="009B7969" w:rsidRDefault="003C29D3">
        <w:pPr>
          <w:pStyle w:val="Footer"/>
          <w:jc w:val="center"/>
        </w:pPr>
        <w:r>
          <w:pict>
            <v:shapetype id="_x0000_t110" coordsize="21600,21600" o:spt="110" path="m10800,l,10800,10800,21600,21600,10800xe">
              <v:stroke joinstyle="miter"/>
              <v:path gradientshapeok="t" o:connecttype="rect" textboxrect="5400,5400,16200,16200"/>
            </v:shapetype>
            <v:shape id="_x0000_s2049" type="#_x0000_t110" style="width:453.5pt;height:3.55pt;flip:x y;mso-width-percent:1000;mso-left-percent:-10001;mso-top-percent:-10001;mso-position-horizontal:absolute;mso-position-horizontal-relative:char;mso-position-vertical:absolute;mso-position-vertical-relative:line;mso-width-percent:1000;mso-left-percent:-10001;mso-top-percent:-10001;mso-width-relative:margin" fillcolor="black [3213]" stroked="f" strokecolor="black [3213]">
              <v:fill r:id="rId1" o:title="Light horizontal" type="pattern"/>
              <w10:wrap type="none" anchorx="margin" anchory="page"/>
              <w10:anchorlock/>
            </v:shape>
          </w:pict>
        </w:r>
      </w:p>
      <w:p w:rsidR="009B7969" w:rsidRDefault="006D1581">
        <w:pPr>
          <w:pStyle w:val="Footer"/>
          <w:jc w:val="center"/>
        </w:pPr>
        <w:r>
          <w:fldChar w:fldCharType="begin"/>
        </w:r>
        <w:r>
          <w:instrText xml:space="preserve"> PAGE    \* MERGEFORMAT </w:instrText>
        </w:r>
        <w:r>
          <w:fldChar w:fldCharType="separate"/>
        </w:r>
        <w:r w:rsidR="003C29D3" w:rsidRPr="003C29D3">
          <w:rPr>
            <w:rFonts w:cs="Calibri"/>
            <w:noProof/>
            <w:rtl/>
            <w:lang w:val="ar-SA"/>
          </w:rPr>
          <w:t>6</w:t>
        </w:r>
        <w:r>
          <w:rPr>
            <w:rFonts w:cs="Calibri"/>
            <w:noProof/>
            <w:lang w:val="ar-SA"/>
          </w:rPr>
          <w:fldChar w:fldCharType="end"/>
        </w:r>
      </w:p>
    </w:sdtContent>
  </w:sdt>
  <w:p w:rsidR="009B7969" w:rsidRDefault="009B796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D1581" w:rsidRDefault="006D1581" w:rsidP="009B7969">
      <w:pPr>
        <w:spacing w:after="0" w:line="240" w:lineRule="auto"/>
      </w:pPr>
      <w:r>
        <w:separator/>
      </w:r>
    </w:p>
  </w:footnote>
  <w:footnote w:type="continuationSeparator" w:id="0">
    <w:p w:rsidR="006D1581" w:rsidRDefault="006D1581" w:rsidP="009B7969">
      <w:pPr>
        <w:spacing w:after="0" w:line="240" w:lineRule="auto"/>
      </w:pPr>
      <w:r>
        <w:continuationSeparator/>
      </w:r>
    </w:p>
  </w:footnote>
  <w:footnote w:id="1">
    <w:p w:rsidR="006D5BFA" w:rsidRDefault="006D5BFA" w:rsidP="006D5BFA">
      <w:pPr>
        <w:pStyle w:val="FootnoteText"/>
        <w:rPr>
          <w:rtl/>
        </w:rPr>
      </w:pPr>
      <w:r>
        <w:rPr>
          <w:rStyle w:val="FootnoteReference"/>
        </w:rPr>
        <w:footnoteRef/>
      </w:r>
      <w:r>
        <w:rPr>
          <w:rtl/>
        </w:rPr>
        <w:t xml:space="preserve"> </w:t>
      </w:r>
      <w:r>
        <w:rPr>
          <w:rFonts w:hint="cs"/>
          <w:rtl/>
        </w:rPr>
        <w:t xml:space="preserve">-  </w:t>
      </w:r>
      <w:r w:rsidRPr="006D5BFA">
        <w:rPr>
          <w:rFonts w:ascii="Traditional Arabic" w:hAnsi="Traditional Arabic" w:cs="Traditional Arabic"/>
          <w:sz w:val="28"/>
          <w:szCs w:val="28"/>
          <w:rtl/>
        </w:rPr>
        <w:t>الزّبيدي</w:t>
      </w:r>
      <w:r w:rsidRPr="006D5BFA">
        <w:rPr>
          <w:rFonts w:ascii="Traditional Arabic" w:hAnsi="Traditional Arabic" w:cs="Traditional Arabic" w:hint="cs"/>
          <w:sz w:val="28"/>
          <w:szCs w:val="28"/>
          <w:rtl/>
        </w:rPr>
        <w:t>، محمّد شكري</w:t>
      </w:r>
      <w:r w:rsidRPr="006D5BFA">
        <w:rPr>
          <w:rFonts w:ascii="Traditional Arabic" w:hAnsi="Traditional Arabic" w:cs="Traditional Arabic"/>
          <w:sz w:val="28"/>
          <w:szCs w:val="28"/>
          <w:rtl/>
        </w:rPr>
        <w:t xml:space="preserve"> وآخرين: الأساليب التّقنية الحديثة لتعليم وتربية المعاقين، ط2، جامعة السابع من أبريل- الزاوية، ليبيا، بدور تاريخ</w:t>
      </w:r>
      <w:r w:rsidRPr="006D5BFA">
        <w:rPr>
          <w:rFonts w:ascii="Traditional Arabic" w:hAnsi="Traditional Arabic" w:cs="Traditional Arabic" w:hint="cs"/>
          <w:sz w:val="28"/>
          <w:szCs w:val="28"/>
          <w:rtl/>
        </w:rPr>
        <w:t>، ص20.</w:t>
      </w:r>
    </w:p>
  </w:footnote>
  <w:footnote w:id="2">
    <w:p w:rsidR="00AE7290" w:rsidRDefault="00AE7290">
      <w:pPr>
        <w:pStyle w:val="FootnoteText"/>
        <w:rPr>
          <w:rtl/>
        </w:rPr>
      </w:pPr>
      <w:r>
        <w:rPr>
          <w:rStyle w:val="FootnoteReference"/>
        </w:rPr>
        <w:footnoteRef/>
      </w:r>
      <w:r>
        <w:rPr>
          <w:rtl/>
        </w:rPr>
        <w:t xml:space="preserve"> </w:t>
      </w:r>
      <w:r w:rsidR="00B80B5A">
        <w:rPr>
          <w:rFonts w:hint="cs"/>
          <w:rtl/>
        </w:rPr>
        <w:t xml:space="preserve">-  </w:t>
      </w:r>
      <w:r w:rsidR="00B80B5A" w:rsidRPr="00B80B5A">
        <w:rPr>
          <w:rFonts w:ascii="Traditional Arabic" w:hAnsi="Traditional Arabic" w:cs="Traditional Arabic"/>
          <w:sz w:val="28"/>
          <w:szCs w:val="28"/>
          <w:rtl/>
        </w:rPr>
        <w:t>مصباح الحاج عيسى (الدكتور) وآخرين: تقنيات تربوية حديثة، ط1، جار الكتاب الجامعي- ال</w:t>
      </w:r>
      <w:r w:rsidR="00B80B5A">
        <w:rPr>
          <w:rFonts w:ascii="Traditional Arabic" w:hAnsi="Traditional Arabic" w:cs="Traditional Arabic"/>
          <w:sz w:val="28"/>
          <w:szCs w:val="28"/>
          <w:rtl/>
        </w:rPr>
        <w:t>إمارات العربيّة المتّحدة، 2005</w:t>
      </w:r>
      <w:r w:rsidR="00B80B5A">
        <w:rPr>
          <w:rFonts w:ascii="Traditional Arabic" w:hAnsi="Traditional Arabic" w:cs="Traditional Arabic" w:hint="cs"/>
          <w:sz w:val="28"/>
          <w:szCs w:val="28"/>
          <w:rtl/>
        </w:rPr>
        <w:t>م، ص18.</w:t>
      </w:r>
    </w:p>
  </w:footnote>
  <w:footnote w:id="3">
    <w:p w:rsidR="003C7CFF" w:rsidRDefault="003C7CFF">
      <w:pPr>
        <w:pStyle w:val="FootnoteText"/>
        <w:rPr>
          <w:rtl/>
        </w:rPr>
      </w:pPr>
      <w:r>
        <w:rPr>
          <w:rStyle w:val="FootnoteReference"/>
        </w:rPr>
        <w:footnoteRef/>
      </w:r>
      <w:r>
        <w:rPr>
          <w:rtl/>
        </w:rPr>
        <w:t xml:space="preserve"> </w:t>
      </w:r>
      <w:r>
        <w:rPr>
          <w:rFonts w:hint="cs"/>
          <w:rtl/>
        </w:rPr>
        <w:t xml:space="preserve">- </w:t>
      </w:r>
      <w:r w:rsidRPr="003C7CFF">
        <w:rPr>
          <w:rFonts w:ascii="Traditional Arabic" w:hAnsi="Traditional Arabic" w:cs="Traditional Arabic"/>
          <w:sz w:val="28"/>
          <w:szCs w:val="28"/>
          <w:rtl/>
        </w:rPr>
        <w:t xml:space="preserve">إبراهيم يوسف عبد الله، </w:t>
      </w:r>
      <w:r w:rsidRPr="003C7CFF">
        <w:rPr>
          <w:rFonts w:ascii="Traditional Arabic" w:hAnsi="Traditional Arabic" w:cs="Traditional Arabic"/>
          <w:sz w:val="28"/>
          <w:szCs w:val="28"/>
          <w:u w:val="single"/>
          <w:rtl/>
        </w:rPr>
        <w:t>ا</w:t>
      </w:r>
      <w:r w:rsidRPr="003C7CFF">
        <w:rPr>
          <w:rFonts w:ascii="Traditional Arabic" w:hAnsi="Traditional Arabic" w:cs="Traditional Arabic"/>
          <w:sz w:val="28"/>
          <w:szCs w:val="28"/>
          <w:rtl/>
        </w:rPr>
        <w:t xml:space="preserve">ستخدام الحاسوب في العمليّة التّعليميّة، ط1، وزارة التّربية </w:t>
      </w:r>
      <w:r>
        <w:rPr>
          <w:rFonts w:ascii="Traditional Arabic" w:hAnsi="Traditional Arabic" w:cs="Traditional Arabic"/>
          <w:sz w:val="28"/>
          <w:szCs w:val="28"/>
          <w:rtl/>
        </w:rPr>
        <w:t>والتّعليم، 1988م</w:t>
      </w:r>
      <w:r>
        <w:rPr>
          <w:rFonts w:ascii="Traditional Arabic" w:hAnsi="Traditional Arabic" w:cs="Traditional Arabic" w:hint="cs"/>
          <w:sz w:val="28"/>
          <w:szCs w:val="28"/>
          <w:rtl/>
        </w:rPr>
        <w:t>، ص23.</w:t>
      </w:r>
    </w:p>
  </w:footnote>
  <w:footnote w:id="4">
    <w:p w:rsidR="008A0C5E" w:rsidRDefault="008A0C5E" w:rsidP="001F2775">
      <w:pPr>
        <w:pStyle w:val="FootnoteText"/>
        <w:rPr>
          <w:rtl/>
        </w:rPr>
      </w:pPr>
      <w:r>
        <w:rPr>
          <w:rStyle w:val="FootnoteReference"/>
        </w:rPr>
        <w:footnoteRef/>
      </w:r>
      <w:r>
        <w:rPr>
          <w:rtl/>
        </w:rPr>
        <w:t xml:space="preserve"> </w:t>
      </w:r>
      <w:r>
        <w:rPr>
          <w:rFonts w:hint="cs"/>
          <w:rtl/>
        </w:rPr>
        <w:t xml:space="preserve">- </w:t>
      </w:r>
      <w:r w:rsidRPr="008A0C5E">
        <w:rPr>
          <w:rFonts w:ascii="Traditional Arabic" w:hAnsi="Traditional Arabic" w:cs="Traditional Arabic"/>
          <w:sz w:val="28"/>
          <w:szCs w:val="28"/>
          <w:rtl/>
        </w:rPr>
        <w:t>إبراهيم يوسف عبد الله، استخدام الحاسوب</w:t>
      </w:r>
      <w:r w:rsidR="001F2775">
        <w:rPr>
          <w:rFonts w:ascii="Traditional Arabic" w:hAnsi="Traditional Arabic" w:cs="Traditional Arabic" w:hint="cs"/>
          <w:sz w:val="28"/>
          <w:szCs w:val="28"/>
          <w:rtl/>
        </w:rPr>
        <w:t>، المرجع السّابق،</w:t>
      </w:r>
      <w:r w:rsidRPr="008A0C5E">
        <w:rPr>
          <w:rFonts w:ascii="Traditional Arabic" w:hAnsi="Traditional Arabic" w:cs="Traditional Arabic"/>
          <w:sz w:val="28"/>
          <w:szCs w:val="28"/>
          <w:rtl/>
        </w:rPr>
        <w:t xml:space="preserve"> </w:t>
      </w:r>
      <w:r>
        <w:rPr>
          <w:rFonts w:ascii="Traditional Arabic" w:hAnsi="Traditional Arabic" w:cs="Traditional Arabic" w:hint="cs"/>
          <w:sz w:val="28"/>
          <w:szCs w:val="28"/>
          <w:rtl/>
        </w:rPr>
        <w:t>ص32.</w:t>
      </w:r>
    </w:p>
  </w:footnote>
  <w:footnote w:id="5">
    <w:p w:rsidR="008D170F" w:rsidRPr="008D170F" w:rsidRDefault="008D170F" w:rsidP="008D170F">
      <w:pPr>
        <w:pStyle w:val="FootnoteText"/>
        <w:jc w:val="both"/>
        <w:rPr>
          <w:rtl/>
        </w:rPr>
      </w:pPr>
      <w:r>
        <w:rPr>
          <w:rStyle w:val="FootnoteReference"/>
        </w:rPr>
        <w:footnoteRef/>
      </w:r>
      <w:r>
        <w:rPr>
          <w:rtl/>
        </w:rPr>
        <w:t xml:space="preserve"> </w:t>
      </w:r>
      <w:r>
        <w:rPr>
          <w:rFonts w:hint="cs"/>
          <w:rtl/>
        </w:rPr>
        <w:t xml:space="preserve">- </w:t>
      </w:r>
      <w:r w:rsidRPr="008D170F">
        <w:rPr>
          <w:rFonts w:ascii="Traditional Arabic" w:hAnsi="Traditional Arabic" w:cs="Traditional Arabic" w:hint="cs"/>
          <w:sz w:val="28"/>
          <w:szCs w:val="28"/>
          <w:rtl/>
        </w:rPr>
        <w:t>الزميلي، ز</w:t>
      </w:r>
      <w:r w:rsidRPr="008D170F">
        <w:rPr>
          <w:rFonts w:ascii="Traditional Arabic" w:hAnsi="Traditional Arabic" w:cs="Traditional Arabic"/>
          <w:sz w:val="28"/>
          <w:szCs w:val="28"/>
          <w:rtl/>
        </w:rPr>
        <w:t>كريا إبراهيم (الدّكتور): التّقنيات الحديثة وأثرها في الكليّات الشّرعيّة؛ بحث تحت عنوان: (الإيجابيات والسّلبيات في استخدام التّقنيات الحديثة في خدمة الكليات الشرعية)، الجامعة الإسلاميّة- غزة- فلس</w:t>
      </w:r>
      <w:r w:rsidR="001F2775">
        <w:rPr>
          <w:rFonts w:ascii="Traditional Arabic" w:hAnsi="Traditional Arabic" w:cs="Traditional Arabic"/>
          <w:sz w:val="28"/>
          <w:szCs w:val="28"/>
          <w:rtl/>
        </w:rPr>
        <w:t>طين، بدون سنة، ولا تاريخ الطبعة</w:t>
      </w:r>
      <w:r w:rsidR="001F2775">
        <w:rPr>
          <w:rFonts w:ascii="Traditional Arabic" w:hAnsi="Traditional Arabic" w:cs="Traditional Arabic" w:hint="cs"/>
          <w:sz w:val="28"/>
          <w:szCs w:val="28"/>
          <w:rtl/>
        </w:rPr>
        <w:t>، ص18.</w:t>
      </w:r>
    </w:p>
  </w:footnote>
  <w:footnote w:id="6">
    <w:p w:rsidR="001F2775" w:rsidRPr="001F2775" w:rsidRDefault="001F2775" w:rsidP="001F2775">
      <w:pPr>
        <w:rPr>
          <w:rFonts w:ascii="Traditional Arabic" w:hAnsi="Traditional Arabic" w:cs="Traditional Arabic"/>
          <w:sz w:val="36"/>
          <w:szCs w:val="36"/>
          <w:rtl/>
        </w:rPr>
      </w:pPr>
      <w:r w:rsidRPr="001F2775">
        <w:rPr>
          <w:rStyle w:val="FootnoteReference"/>
          <w:sz w:val="28"/>
          <w:szCs w:val="28"/>
        </w:rPr>
        <w:footnoteRef/>
      </w:r>
      <w:r w:rsidRPr="001F2775">
        <w:rPr>
          <w:sz w:val="28"/>
          <w:szCs w:val="28"/>
          <w:rtl/>
        </w:rPr>
        <w:t xml:space="preserve"> </w:t>
      </w:r>
      <w:r w:rsidRPr="001F2775">
        <w:rPr>
          <w:rFonts w:hint="cs"/>
          <w:sz w:val="28"/>
          <w:szCs w:val="28"/>
          <w:rtl/>
        </w:rPr>
        <w:t xml:space="preserve">- </w:t>
      </w:r>
      <w:r w:rsidRPr="001F2775">
        <w:rPr>
          <w:rFonts w:ascii="Traditional Arabic" w:hAnsi="Traditional Arabic" w:cs="Traditional Arabic"/>
          <w:sz w:val="28"/>
          <w:szCs w:val="28"/>
          <w:rtl/>
        </w:rPr>
        <w:t>محمد محمود الحيلة (الدّكتور):  التكنولوجيا التعليمية والمعلوماتية، ط1، دار الكتاب الجامعي-</w:t>
      </w:r>
      <w:r>
        <w:rPr>
          <w:rFonts w:ascii="Traditional Arabic" w:hAnsi="Traditional Arabic" w:cs="Traditional Arabic"/>
          <w:sz w:val="28"/>
          <w:szCs w:val="28"/>
          <w:rtl/>
        </w:rPr>
        <w:t xml:space="preserve"> الإمارات العربية المتحدة، 2001</w:t>
      </w:r>
      <w:r>
        <w:rPr>
          <w:rFonts w:ascii="Traditional Arabic" w:hAnsi="Traditional Arabic" w:cs="Traditional Arabic" w:hint="cs"/>
          <w:sz w:val="28"/>
          <w:szCs w:val="28"/>
          <w:rtl/>
        </w:rPr>
        <w:t>م، ص13.</w:t>
      </w:r>
    </w:p>
    <w:p w:rsidR="001F2775" w:rsidRPr="001F2775" w:rsidRDefault="001F2775">
      <w:pPr>
        <w:pStyle w:val="FootnoteText"/>
        <w:rPr>
          <w:rtl/>
        </w:rPr>
      </w:pPr>
    </w:p>
  </w:footnote>
  <w:footnote w:id="7">
    <w:p w:rsidR="001F2775" w:rsidRPr="001F2775" w:rsidRDefault="001F2775" w:rsidP="001F2775">
      <w:pPr>
        <w:rPr>
          <w:rFonts w:ascii="Traditional Arabic" w:hAnsi="Traditional Arabic" w:cs="Traditional Arabic"/>
          <w:sz w:val="36"/>
          <w:szCs w:val="36"/>
          <w:rtl/>
        </w:rPr>
      </w:pPr>
      <w:r>
        <w:rPr>
          <w:rStyle w:val="FootnoteReference"/>
        </w:rPr>
        <w:footnoteRef/>
      </w:r>
      <w:r>
        <w:rPr>
          <w:rtl/>
        </w:rPr>
        <w:t xml:space="preserve"> </w:t>
      </w:r>
      <w:r>
        <w:rPr>
          <w:rFonts w:hint="cs"/>
          <w:rtl/>
        </w:rPr>
        <w:t xml:space="preserve">- </w:t>
      </w:r>
      <w:r w:rsidRPr="001F2775">
        <w:rPr>
          <w:rFonts w:ascii="Traditional Arabic" w:hAnsi="Traditional Arabic" w:cs="Traditional Arabic"/>
          <w:sz w:val="28"/>
          <w:szCs w:val="28"/>
          <w:rtl/>
        </w:rPr>
        <w:t xml:space="preserve">عبد الحافظ محمّد سلامة (الدكتور): وسائل الاتصال وتكنولوجيا التّعليم، ط1، دار الكتاب الجامعي- الإمارات العربية </w:t>
      </w:r>
      <w:r>
        <w:rPr>
          <w:rFonts w:ascii="Traditional Arabic" w:hAnsi="Traditional Arabic" w:cs="Traditional Arabic"/>
          <w:sz w:val="28"/>
          <w:szCs w:val="28"/>
          <w:rtl/>
        </w:rPr>
        <w:t>المتحدة، 2001م</w:t>
      </w:r>
      <w:r>
        <w:rPr>
          <w:rFonts w:ascii="Traditional Arabic" w:hAnsi="Traditional Arabic" w:cs="Traditional Arabic" w:hint="cs"/>
          <w:sz w:val="28"/>
          <w:szCs w:val="28"/>
          <w:rtl/>
        </w:rPr>
        <w:t>، ص45.</w:t>
      </w:r>
    </w:p>
    <w:p w:rsidR="001F2775" w:rsidRPr="001F2775" w:rsidRDefault="001F2775">
      <w:pPr>
        <w:pStyle w:val="FootnoteText"/>
        <w:rPr>
          <w:rtl/>
        </w:rPr>
      </w:pPr>
    </w:p>
  </w:footnote>
  <w:footnote w:id="8">
    <w:p w:rsidR="000403CD" w:rsidRDefault="000403CD" w:rsidP="000403CD">
      <w:pPr>
        <w:pStyle w:val="FootnoteText"/>
        <w:rPr>
          <w:rtl/>
        </w:rPr>
      </w:pPr>
      <w:r>
        <w:rPr>
          <w:rStyle w:val="FootnoteReference"/>
        </w:rPr>
        <w:footnoteRef/>
      </w:r>
      <w:r>
        <w:rPr>
          <w:rtl/>
        </w:rPr>
        <w:t xml:space="preserve"> </w:t>
      </w:r>
      <w:r w:rsidRPr="000403CD">
        <w:rPr>
          <w:rFonts w:hint="cs"/>
          <w:sz w:val="28"/>
          <w:szCs w:val="28"/>
          <w:rtl/>
        </w:rPr>
        <w:t xml:space="preserve">- </w:t>
      </w:r>
      <w:r w:rsidRPr="000403CD">
        <w:rPr>
          <w:rFonts w:ascii="Traditional Arabic" w:hAnsi="Traditional Arabic" w:cs="Traditional Arabic"/>
          <w:sz w:val="28"/>
          <w:szCs w:val="28"/>
          <w:rtl/>
        </w:rPr>
        <w:t xml:space="preserve">محمد محمود الحيلة (الدّكتور):  التكنولوجيا التعليمية والمعلوماتية، </w:t>
      </w:r>
      <w:r>
        <w:rPr>
          <w:rFonts w:ascii="Traditional Arabic" w:hAnsi="Traditional Arabic" w:cs="Traditional Arabic" w:hint="cs"/>
          <w:sz w:val="28"/>
          <w:szCs w:val="28"/>
          <w:rtl/>
        </w:rPr>
        <w:t>المرجع السابق، ص 43.</w:t>
      </w:r>
    </w:p>
  </w:footnote>
  <w:footnote w:id="9">
    <w:p w:rsidR="003958FF" w:rsidRPr="003958FF" w:rsidRDefault="003958FF" w:rsidP="003958FF">
      <w:pPr>
        <w:rPr>
          <w:rFonts w:ascii="Traditional Arabic" w:hAnsi="Traditional Arabic" w:cs="Traditional Arabic"/>
          <w:sz w:val="28"/>
          <w:szCs w:val="28"/>
          <w:rtl/>
        </w:rPr>
      </w:pPr>
      <w:r w:rsidRPr="003958FF">
        <w:rPr>
          <w:rStyle w:val="FootnoteReference"/>
          <w:sz w:val="28"/>
          <w:szCs w:val="28"/>
        </w:rPr>
        <w:footnoteRef/>
      </w:r>
      <w:r w:rsidRPr="003958FF">
        <w:rPr>
          <w:sz w:val="28"/>
          <w:szCs w:val="28"/>
          <w:rtl/>
        </w:rPr>
        <w:t xml:space="preserve"> </w:t>
      </w:r>
      <w:r w:rsidRPr="003958FF">
        <w:rPr>
          <w:rFonts w:hint="cs"/>
          <w:sz w:val="28"/>
          <w:szCs w:val="28"/>
          <w:rtl/>
        </w:rPr>
        <w:t xml:space="preserve">- </w:t>
      </w:r>
      <w:r w:rsidRPr="003958FF">
        <w:rPr>
          <w:rFonts w:ascii="Traditional Arabic" w:hAnsi="Traditional Arabic" w:cs="Traditional Arabic"/>
          <w:sz w:val="28"/>
          <w:szCs w:val="28"/>
          <w:rtl/>
        </w:rPr>
        <w:t>مصباح الحاج عيسى (الدكتور) وآخرين: تقنيات تربوية حديثة، ط1، جار الكتاب الجامعي- ال</w:t>
      </w:r>
      <w:r>
        <w:rPr>
          <w:rFonts w:ascii="Traditional Arabic" w:hAnsi="Traditional Arabic" w:cs="Traditional Arabic"/>
          <w:sz w:val="28"/>
          <w:szCs w:val="28"/>
          <w:rtl/>
        </w:rPr>
        <w:t>إمارات العربيّة المتّحدة، 2005م</w:t>
      </w:r>
      <w:r>
        <w:rPr>
          <w:rFonts w:ascii="Traditional Arabic" w:hAnsi="Traditional Arabic" w:cs="Traditional Arabic" w:hint="cs"/>
          <w:sz w:val="28"/>
          <w:szCs w:val="28"/>
          <w:rtl/>
        </w:rPr>
        <w:t>، ص</w:t>
      </w:r>
      <w:r w:rsidR="006473F2">
        <w:rPr>
          <w:rFonts w:ascii="Traditional Arabic" w:hAnsi="Traditional Arabic" w:cs="Traditional Arabic" w:hint="cs"/>
          <w:sz w:val="28"/>
          <w:szCs w:val="28"/>
          <w:rtl/>
        </w:rPr>
        <w:t>32.</w:t>
      </w:r>
    </w:p>
    <w:p w:rsidR="003958FF" w:rsidRPr="003958FF" w:rsidRDefault="003958FF">
      <w:pPr>
        <w:pStyle w:val="FootnoteText"/>
        <w:rPr>
          <w:rtl/>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576313"/>
    <w:multiLevelType w:val="hybridMultilevel"/>
    <w:tmpl w:val="B89CADB6"/>
    <w:lvl w:ilvl="0" w:tplc="5BAC5E30">
      <w:start w:val="1"/>
      <w:numFmt w:val="bullet"/>
      <w:lvlText w:val=""/>
      <w:lvlJc w:val="left"/>
      <w:pPr>
        <w:ind w:left="720" w:hanging="360"/>
      </w:pPr>
      <w:rPr>
        <w:rFonts w:ascii="Symbol" w:eastAsiaTheme="minorHAnsi" w:hAnsi="Symbol" w:cs="Sakkal Majall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409F64AB"/>
    <w:multiLevelType w:val="hybridMultilevel"/>
    <w:tmpl w:val="29087140"/>
    <w:lvl w:ilvl="0" w:tplc="A9000806">
      <w:numFmt w:val="bullet"/>
      <w:lvlText w:val="-"/>
      <w:lvlJc w:val="left"/>
      <w:pPr>
        <w:ind w:left="1080" w:hanging="360"/>
      </w:pPr>
      <w:rPr>
        <w:rFonts w:ascii="Sakkal Majalla" w:eastAsiaTheme="minorHAnsi" w:hAnsi="Sakkal Majalla" w:cs="Sakkal Majalla"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528638BC"/>
    <w:multiLevelType w:val="hybridMultilevel"/>
    <w:tmpl w:val="B1D4C978"/>
    <w:lvl w:ilvl="0" w:tplc="1D06B39A">
      <w:start w:val="1"/>
      <w:numFmt w:val="decimal"/>
      <w:lvlText w:val="%1-"/>
      <w:lvlJc w:val="left"/>
      <w:pPr>
        <w:ind w:left="720" w:hanging="360"/>
      </w:pPr>
      <w:rPr>
        <w:rFonts w:hint="default"/>
        <w:sz w:val="4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59710C75"/>
    <w:multiLevelType w:val="hybridMultilevel"/>
    <w:tmpl w:val="28E2EC52"/>
    <w:lvl w:ilvl="0" w:tplc="3C62C51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59A26398"/>
    <w:multiLevelType w:val="hybridMultilevel"/>
    <w:tmpl w:val="FF76F884"/>
    <w:lvl w:ilvl="0" w:tplc="3FB45B2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5BF05004"/>
    <w:multiLevelType w:val="hybridMultilevel"/>
    <w:tmpl w:val="51CEA8D0"/>
    <w:lvl w:ilvl="0" w:tplc="C9E2A11C">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2"/>
  </w:num>
  <w:num w:numId="3">
    <w:abstractNumId w:val="5"/>
  </w:num>
  <w:num w:numId="4">
    <w:abstractNumId w:val="0"/>
  </w:num>
  <w:num w:numId="5">
    <w:abstractNumId w:val="4"/>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C80738"/>
    <w:rsid w:val="00005C42"/>
    <w:rsid w:val="00017366"/>
    <w:rsid w:val="000232A6"/>
    <w:rsid w:val="00031C3B"/>
    <w:rsid w:val="0004022C"/>
    <w:rsid w:val="000403CD"/>
    <w:rsid w:val="000818E6"/>
    <w:rsid w:val="000849EA"/>
    <w:rsid w:val="000857B3"/>
    <w:rsid w:val="00085D1D"/>
    <w:rsid w:val="000C09D3"/>
    <w:rsid w:val="000F161F"/>
    <w:rsid w:val="000F5298"/>
    <w:rsid w:val="00105362"/>
    <w:rsid w:val="00110BE8"/>
    <w:rsid w:val="00122C06"/>
    <w:rsid w:val="00126DAA"/>
    <w:rsid w:val="00134F2C"/>
    <w:rsid w:val="00151AB7"/>
    <w:rsid w:val="0015621C"/>
    <w:rsid w:val="0015788D"/>
    <w:rsid w:val="00164330"/>
    <w:rsid w:val="00173108"/>
    <w:rsid w:val="001C4346"/>
    <w:rsid w:val="001D6296"/>
    <w:rsid w:val="001F2775"/>
    <w:rsid w:val="002203D7"/>
    <w:rsid w:val="0024204F"/>
    <w:rsid w:val="00273622"/>
    <w:rsid w:val="002832A1"/>
    <w:rsid w:val="00285BD1"/>
    <w:rsid w:val="002D23F0"/>
    <w:rsid w:val="002D4CA0"/>
    <w:rsid w:val="002F46DB"/>
    <w:rsid w:val="002F69FC"/>
    <w:rsid w:val="003042F4"/>
    <w:rsid w:val="00332A0D"/>
    <w:rsid w:val="00354F70"/>
    <w:rsid w:val="00356205"/>
    <w:rsid w:val="00360CAB"/>
    <w:rsid w:val="003628F2"/>
    <w:rsid w:val="00365740"/>
    <w:rsid w:val="003670C0"/>
    <w:rsid w:val="00381057"/>
    <w:rsid w:val="003958FF"/>
    <w:rsid w:val="003C28A9"/>
    <w:rsid w:val="003C29D3"/>
    <w:rsid w:val="003C7CFF"/>
    <w:rsid w:val="003E2308"/>
    <w:rsid w:val="004022B1"/>
    <w:rsid w:val="00447BB5"/>
    <w:rsid w:val="00455BFD"/>
    <w:rsid w:val="00482FD9"/>
    <w:rsid w:val="0049227F"/>
    <w:rsid w:val="00497A1A"/>
    <w:rsid w:val="004A0C34"/>
    <w:rsid w:val="004A6B66"/>
    <w:rsid w:val="004E1156"/>
    <w:rsid w:val="004F57EA"/>
    <w:rsid w:val="00522573"/>
    <w:rsid w:val="00577705"/>
    <w:rsid w:val="005C203D"/>
    <w:rsid w:val="005C6F01"/>
    <w:rsid w:val="005D5875"/>
    <w:rsid w:val="005E3CD9"/>
    <w:rsid w:val="005F044C"/>
    <w:rsid w:val="005F4D7F"/>
    <w:rsid w:val="006473F2"/>
    <w:rsid w:val="00682DB5"/>
    <w:rsid w:val="00686931"/>
    <w:rsid w:val="00686CA4"/>
    <w:rsid w:val="006922BB"/>
    <w:rsid w:val="0069412B"/>
    <w:rsid w:val="006A0F40"/>
    <w:rsid w:val="006A1A55"/>
    <w:rsid w:val="006B485F"/>
    <w:rsid w:val="006C25EB"/>
    <w:rsid w:val="006D1581"/>
    <w:rsid w:val="006D3C69"/>
    <w:rsid w:val="006D5BFA"/>
    <w:rsid w:val="006E5B08"/>
    <w:rsid w:val="00700AA5"/>
    <w:rsid w:val="0071560F"/>
    <w:rsid w:val="007329F7"/>
    <w:rsid w:val="00756CBC"/>
    <w:rsid w:val="00767987"/>
    <w:rsid w:val="00791515"/>
    <w:rsid w:val="007B3CBA"/>
    <w:rsid w:val="007C1184"/>
    <w:rsid w:val="007C3B40"/>
    <w:rsid w:val="007C6CC4"/>
    <w:rsid w:val="007D413D"/>
    <w:rsid w:val="007F5AF9"/>
    <w:rsid w:val="00802FD6"/>
    <w:rsid w:val="00827664"/>
    <w:rsid w:val="008313EA"/>
    <w:rsid w:val="00845225"/>
    <w:rsid w:val="00852CFA"/>
    <w:rsid w:val="00857B20"/>
    <w:rsid w:val="00860D13"/>
    <w:rsid w:val="008652DF"/>
    <w:rsid w:val="00886F1B"/>
    <w:rsid w:val="008A0C5E"/>
    <w:rsid w:val="008B4C67"/>
    <w:rsid w:val="008C4F23"/>
    <w:rsid w:val="008D170F"/>
    <w:rsid w:val="008E5689"/>
    <w:rsid w:val="00920F64"/>
    <w:rsid w:val="0092122E"/>
    <w:rsid w:val="0094129A"/>
    <w:rsid w:val="0097145B"/>
    <w:rsid w:val="0097189B"/>
    <w:rsid w:val="00972746"/>
    <w:rsid w:val="00982391"/>
    <w:rsid w:val="00997739"/>
    <w:rsid w:val="009B074E"/>
    <w:rsid w:val="009B2A37"/>
    <w:rsid w:val="009B7969"/>
    <w:rsid w:val="009D18C0"/>
    <w:rsid w:val="009D4441"/>
    <w:rsid w:val="00A03F73"/>
    <w:rsid w:val="00A128E0"/>
    <w:rsid w:val="00A342AF"/>
    <w:rsid w:val="00A41FCE"/>
    <w:rsid w:val="00A4276F"/>
    <w:rsid w:val="00A474A9"/>
    <w:rsid w:val="00A65430"/>
    <w:rsid w:val="00A714CB"/>
    <w:rsid w:val="00A8259F"/>
    <w:rsid w:val="00A82D56"/>
    <w:rsid w:val="00AC0AC1"/>
    <w:rsid w:val="00AC2F25"/>
    <w:rsid w:val="00AE7290"/>
    <w:rsid w:val="00AF6F72"/>
    <w:rsid w:val="00AF7D46"/>
    <w:rsid w:val="00B12227"/>
    <w:rsid w:val="00B2598F"/>
    <w:rsid w:val="00B27282"/>
    <w:rsid w:val="00B80B5A"/>
    <w:rsid w:val="00B85F2A"/>
    <w:rsid w:val="00B928BC"/>
    <w:rsid w:val="00BB0D16"/>
    <w:rsid w:val="00BB2F56"/>
    <w:rsid w:val="00BD424C"/>
    <w:rsid w:val="00BE0D07"/>
    <w:rsid w:val="00BF5262"/>
    <w:rsid w:val="00C171EB"/>
    <w:rsid w:val="00C2093E"/>
    <w:rsid w:val="00C258F7"/>
    <w:rsid w:val="00C43FC6"/>
    <w:rsid w:val="00C466C9"/>
    <w:rsid w:val="00C540F0"/>
    <w:rsid w:val="00C70E7B"/>
    <w:rsid w:val="00C80738"/>
    <w:rsid w:val="00C8145D"/>
    <w:rsid w:val="00C900E4"/>
    <w:rsid w:val="00CB1AA5"/>
    <w:rsid w:val="00CE6F61"/>
    <w:rsid w:val="00D0106B"/>
    <w:rsid w:val="00D14963"/>
    <w:rsid w:val="00D25FF2"/>
    <w:rsid w:val="00D27B9A"/>
    <w:rsid w:val="00D35286"/>
    <w:rsid w:val="00D42555"/>
    <w:rsid w:val="00D459A5"/>
    <w:rsid w:val="00D6088D"/>
    <w:rsid w:val="00D728AE"/>
    <w:rsid w:val="00DA0C74"/>
    <w:rsid w:val="00DB77BD"/>
    <w:rsid w:val="00DC3765"/>
    <w:rsid w:val="00E118BD"/>
    <w:rsid w:val="00E156D5"/>
    <w:rsid w:val="00E264DB"/>
    <w:rsid w:val="00E40246"/>
    <w:rsid w:val="00E4563E"/>
    <w:rsid w:val="00EB09C7"/>
    <w:rsid w:val="00ED0EBB"/>
    <w:rsid w:val="00ED1B55"/>
    <w:rsid w:val="00EE083D"/>
    <w:rsid w:val="00F15BC7"/>
    <w:rsid w:val="00F50557"/>
    <w:rsid w:val="00F549AB"/>
    <w:rsid w:val="00F54F89"/>
    <w:rsid w:val="00F6276C"/>
    <w:rsid w:val="00F84B00"/>
    <w:rsid w:val="00F85E42"/>
    <w:rsid w:val="00F94BE2"/>
    <w:rsid w:val="00FB261D"/>
    <w:rsid w:val="00FB45F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40246"/>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C80738"/>
    <w:rPr>
      <w:color w:val="0000FF" w:themeColor="hyperlink"/>
      <w:u w:val="single"/>
    </w:rPr>
  </w:style>
  <w:style w:type="paragraph" w:styleId="ListParagraph">
    <w:name w:val="List Paragraph"/>
    <w:basedOn w:val="Normal"/>
    <w:uiPriority w:val="34"/>
    <w:qFormat/>
    <w:rsid w:val="00E156D5"/>
    <w:pPr>
      <w:ind w:left="720"/>
      <w:contextualSpacing/>
    </w:pPr>
  </w:style>
  <w:style w:type="paragraph" w:styleId="Header">
    <w:name w:val="header"/>
    <w:basedOn w:val="Normal"/>
    <w:link w:val="HeaderChar"/>
    <w:uiPriority w:val="99"/>
    <w:semiHidden/>
    <w:unhideWhenUsed/>
    <w:rsid w:val="009B7969"/>
    <w:pPr>
      <w:tabs>
        <w:tab w:val="center" w:pos="4153"/>
        <w:tab w:val="right" w:pos="8306"/>
      </w:tabs>
      <w:spacing w:after="0" w:line="240" w:lineRule="auto"/>
    </w:pPr>
  </w:style>
  <w:style w:type="character" w:customStyle="1" w:styleId="HeaderChar">
    <w:name w:val="Header Char"/>
    <w:basedOn w:val="DefaultParagraphFont"/>
    <w:link w:val="Header"/>
    <w:uiPriority w:val="99"/>
    <w:semiHidden/>
    <w:rsid w:val="009B7969"/>
  </w:style>
  <w:style w:type="paragraph" w:styleId="Footer">
    <w:name w:val="footer"/>
    <w:basedOn w:val="Normal"/>
    <w:link w:val="FooterChar"/>
    <w:uiPriority w:val="99"/>
    <w:unhideWhenUsed/>
    <w:rsid w:val="009B7969"/>
    <w:pPr>
      <w:tabs>
        <w:tab w:val="center" w:pos="4153"/>
        <w:tab w:val="right" w:pos="8306"/>
      </w:tabs>
      <w:spacing w:after="0" w:line="240" w:lineRule="auto"/>
    </w:pPr>
  </w:style>
  <w:style w:type="character" w:customStyle="1" w:styleId="FooterChar">
    <w:name w:val="Footer Char"/>
    <w:basedOn w:val="DefaultParagraphFont"/>
    <w:link w:val="Footer"/>
    <w:uiPriority w:val="99"/>
    <w:rsid w:val="009B7969"/>
  </w:style>
  <w:style w:type="paragraph" w:styleId="FootnoteText">
    <w:name w:val="footnote text"/>
    <w:basedOn w:val="Normal"/>
    <w:link w:val="FootnoteTextChar"/>
    <w:uiPriority w:val="99"/>
    <w:semiHidden/>
    <w:unhideWhenUsed/>
    <w:rsid w:val="006D5BFA"/>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6D5BFA"/>
    <w:rPr>
      <w:sz w:val="20"/>
      <w:szCs w:val="20"/>
    </w:rPr>
  </w:style>
  <w:style w:type="character" w:styleId="FootnoteReference">
    <w:name w:val="footnote reference"/>
    <w:basedOn w:val="DefaultParagraphFont"/>
    <w:uiPriority w:val="99"/>
    <w:semiHidden/>
    <w:unhideWhenUsed/>
    <w:rsid w:val="006D5BFA"/>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http://mawad.beitberl.ac.il" TargetMode="External"/><Relationship Id="rId4" Type="http://schemas.microsoft.com/office/2007/relationships/stylesWithEffects" Target="stylesWithEffects.xml"/><Relationship Id="rId9" Type="http://schemas.openxmlformats.org/officeDocument/2006/relationships/hyperlink" Target="mailto:Danfodiyo2010@yahoo.com"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90D688-3A1B-4C6E-AFDC-65C4050785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872</TotalTime>
  <Pages>14</Pages>
  <Words>2717</Words>
  <Characters>15492</Characters>
  <Application>Microsoft Office Word</Application>
  <DocSecurity>0</DocSecurity>
  <Lines>129</Lines>
  <Paragraphs>36</Paragraphs>
  <ScaleCrop>false</ScaleCrop>
  <HeadingPairs>
    <vt:vector size="2" baseType="variant">
      <vt:variant>
        <vt:lpstr>العنوان</vt:lpstr>
      </vt:variant>
      <vt:variant>
        <vt:i4>1</vt:i4>
      </vt:variant>
    </vt:vector>
  </HeadingPairs>
  <TitlesOfParts>
    <vt:vector size="1" baseType="lpstr">
      <vt:lpstr/>
    </vt:vector>
  </TitlesOfParts>
  <Company>By DR.Ahmed Saker</Company>
  <LinksUpToDate>false</LinksUpToDate>
  <CharactersWithSpaces>18173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danfodiyo</dc:creator>
  <cp:lastModifiedBy>Windows User</cp:lastModifiedBy>
  <cp:revision>140</cp:revision>
  <dcterms:created xsi:type="dcterms:W3CDTF">2015-03-29T06:52:00Z</dcterms:created>
  <dcterms:modified xsi:type="dcterms:W3CDTF">2015-05-05T09:12:00Z</dcterms:modified>
</cp:coreProperties>
</file>